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6317" w:rsidR="00876317" w:rsidP="00876317" w:rsidRDefault="003B3D18" w14:paraId="7515C7BB" w14:textId="2865FE87">
      <w:pPr>
        <w:spacing w:after="0"/>
        <w:jc w:val="both"/>
        <w:rPr>
          <w:rFonts w:cstheme="minorHAnsi"/>
          <w:bCs/>
          <w:lang w:val="en-GB"/>
        </w:rPr>
      </w:pPr>
      <w:r>
        <w:rPr>
          <w:rFonts w:cstheme="minorHAnsi"/>
          <w:bCs/>
          <w:lang w:val="en-GB"/>
        </w:rPr>
        <w:t>Top Marks for Security Services Limited</w:t>
      </w:r>
      <w:r w:rsidRPr="00876317" w:rsidR="00876317">
        <w:rPr>
          <w:rFonts w:cstheme="minorHAnsi"/>
          <w:bCs/>
          <w:lang w:val="en-GB"/>
        </w:rPr>
        <w:t xml:space="preserve"> Policy assists the company in creating a safe work environment for our people and </w:t>
      </w:r>
      <w:r w:rsidRPr="00876317" w:rsidR="00550660">
        <w:rPr>
          <w:rFonts w:cstheme="minorHAnsi"/>
          <w:bCs/>
          <w:lang w:val="en-GB"/>
        </w:rPr>
        <w:t>assets and</w:t>
      </w:r>
      <w:r w:rsidRPr="00876317" w:rsidR="00876317">
        <w:rPr>
          <w:rFonts w:cstheme="minorHAnsi"/>
          <w:bCs/>
          <w:lang w:val="en-GB"/>
        </w:rPr>
        <w:t xml:space="preserve"> assists us in promoting respect for human rights and advancing best practices with clients, joint venture partners and third parties.</w:t>
      </w:r>
    </w:p>
    <w:p w:rsidRPr="00876317" w:rsidR="00876317" w:rsidP="00876317" w:rsidRDefault="003B3D18" w14:paraId="5F9C3C28" w14:textId="65A2E353">
      <w:pPr>
        <w:spacing w:after="0"/>
        <w:jc w:val="both"/>
        <w:rPr>
          <w:rFonts w:cstheme="minorHAnsi"/>
          <w:bCs/>
          <w:lang w:val="en-GB"/>
        </w:rPr>
      </w:pPr>
      <w:r>
        <w:rPr>
          <w:rFonts w:cstheme="minorHAnsi"/>
          <w:bCs/>
          <w:lang w:val="en-GB"/>
        </w:rPr>
        <w:t>Top Marks for Security Services Limited</w:t>
      </w:r>
      <w:r w:rsidRPr="00550660" w:rsidR="00550660">
        <w:rPr>
          <w:rFonts w:cstheme="minorHAnsi"/>
          <w:bCs/>
          <w:lang w:val="en-GB"/>
        </w:rPr>
        <w:t xml:space="preserve"> </w:t>
      </w:r>
      <w:r w:rsidRPr="00876317" w:rsidR="00876317">
        <w:rPr>
          <w:rFonts w:cstheme="minorHAnsi"/>
          <w:bCs/>
          <w:lang w:val="en-GB"/>
        </w:rPr>
        <w:t>manages security in accordance with the following principles:</w:t>
      </w:r>
    </w:p>
    <w:p w:rsidRPr="00876317" w:rsidR="00876317" w:rsidP="00876317" w:rsidRDefault="00876317" w14:paraId="07BCA1AD" w14:textId="77777777">
      <w:pPr>
        <w:pStyle w:val="ListParagraph"/>
        <w:numPr>
          <w:ilvl w:val="0"/>
          <w:numId w:val="9"/>
        </w:numPr>
        <w:jc w:val="both"/>
        <w:rPr>
          <w:rFonts w:ascii="Calibri" w:hAnsi="Calibri" w:cs="Calibri"/>
          <w:bCs/>
          <w:lang w:val="en-GB"/>
        </w:rPr>
      </w:pPr>
      <w:r w:rsidRPr="00876317">
        <w:rPr>
          <w:rFonts w:ascii="Calibri" w:hAnsi="Calibri" w:cs="Calibri"/>
          <w:bCs/>
          <w:lang w:val="en-GB"/>
        </w:rPr>
        <w:t>We shall regularly assess security threats to business operations and manage the associated risks;</w:t>
      </w:r>
    </w:p>
    <w:p w:rsidRPr="00876317" w:rsidR="00876317" w:rsidP="00876317" w:rsidRDefault="00876317" w14:paraId="6A9326D6" w14:textId="77777777">
      <w:pPr>
        <w:pStyle w:val="ListParagraph"/>
        <w:numPr>
          <w:ilvl w:val="0"/>
          <w:numId w:val="9"/>
        </w:numPr>
        <w:jc w:val="both"/>
        <w:rPr>
          <w:rFonts w:cstheme="minorHAnsi"/>
          <w:bCs/>
          <w:lang w:val="en-GB"/>
        </w:rPr>
      </w:pPr>
      <w:r w:rsidRPr="00876317">
        <w:rPr>
          <w:rFonts w:ascii="Calibri" w:hAnsi="Calibri" w:cs="Calibri"/>
          <w:bCs/>
          <w:lang w:val="en-GB"/>
        </w:rPr>
        <w:t>We shall ensure that approp</w:t>
      </w:r>
      <w:r w:rsidRPr="00876317">
        <w:rPr>
          <w:rFonts w:cstheme="minorHAnsi"/>
          <w:bCs/>
          <w:lang w:val="en-GB"/>
        </w:rPr>
        <w:t>riate security measures are in place such that we do not expose employees to significant risk;</w:t>
      </w:r>
    </w:p>
    <w:p w:rsidRPr="00876317" w:rsidR="00876317" w:rsidP="00876317" w:rsidRDefault="00876317" w14:paraId="2A45DA67" w14:textId="77777777">
      <w:pPr>
        <w:pStyle w:val="ListParagraph"/>
        <w:numPr>
          <w:ilvl w:val="0"/>
          <w:numId w:val="9"/>
        </w:numPr>
        <w:jc w:val="both"/>
        <w:rPr>
          <w:rFonts w:cstheme="minorHAnsi"/>
          <w:bCs/>
          <w:lang w:val="en-GB"/>
        </w:rPr>
      </w:pPr>
      <w:r w:rsidRPr="00876317">
        <w:rPr>
          <w:rFonts w:ascii="Calibri" w:hAnsi="Calibri" w:cs="Calibri"/>
          <w:bCs/>
          <w:lang w:val="en-GB"/>
        </w:rPr>
        <w:t>We shall ensure that appropriate response procedures are in place to minimise the impact of any security incident or emergency;</w:t>
      </w:r>
    </w:p>
    <w:p w:rsidRPr="00876317" w:rsidR="00876317" w:rsidP="00876317" w:rsidRDefault="00876317" w14:paraId="54D86228" w14:textId="77777777">
      <w:pPr>
        <w:pStyle w:val="ListParagraph"/>
        <w:numPr>
          <w:ilvl w:val="0"/>
          <w:numId w:val="9"/>
        </w:numPr>
        <w:jc w:val="both"/>
        <w:rPr>
          <w:rFonts w:cstheme="minorHAnsi"/>
          <w:bCs/>
          <w:lang w:val="en-GB"/>
        </w:rPr>
      </w:pPr>
      <w:r w:rsidRPr="00876317">
        <w:rPr>
          <w:rFonts w:ascii="Calibri" w:hAnsi="Calibri" w:cs="Calibri"/>
          <w:bCs/>
          <w:lang w:val="en-GB"/>
        </w:rPr>
        <w:t>We shall introduce and mainta</w:t>
      </w:r>
      <w:r w:rsidRPr="00876317">
        <w:rPr>
          <w:rFonts w:cstheme="minorHAnsi"/>
          <w:bCs/>
          <w:lang w:val="en-GB"/>
        </w:rPr>
        <w:t>in active programs to develop security awareness and responsibility among all employees;</w:t>
      </w:r>
    </w:p>
    <w:p w:rsidRPr="00876317" w:rsidR="00876317" w:rsidP="00876317" w:rsidRDefault="00876317" w14:paraId="0C3A6FFA" w14:textId="77777777">
      <w:pPr>
        <w:pStyle w:val="ListParagraph"/>
        <w:numPr>
          <w:ilvl w:val="0"/>
          <w:numId w:val="9"/>
        </w:numPr>
        <w:jc w:val="both"/>
        <w:rPr>
          <w:rFonts w:cstheme="minorHAnsi"/>
          <w:bCs/>
          <w:lang w:val="en-GB"/>
        </w:rPr>
      </w:pPr>
      <w:r w:rsidRPr="00876317">
        <w:rPr>
          <w:rFonts w:ascii="Calibri" w:hAnsi="Calibri" w:cs="Calibri"/>
          <w:bCs/>
          <w:lang w:val="en-GB"/>
        </w:rPr>
        <w:t>We shall endeavour to ensure that security operations are conducted in full compliance with national and international legal requirements and our Policy on Business C</w:t>
      </w:r>
      <w:r w:rsidRPr="00876317">
        <w:rPr>
          <w:rFonts w:cstheme="minorHAnsi"/>
          <w:bCs/>
          <w:lang w:val="en-GB"/>
        </w:rPr>
        <w:t>onduct and Ethics;</w:t>
      </w:r>
    </w:p>
    <w:p w:rsidRPr="00876317" w:rsidR="00876317" w:rsidP="00876317" w:rsidRDefault="00876317" w14:paraId="38E67C53" w14:textId="77777777">
      <w:pPr>
        <w:pStyle w:val="ListParagraph"/>
        <w:numPr>
          <w:ilvl w:val="0"/>
          <w:numId w:val="9"/>
        </w:numPr>
        <w:jc w:val="both"/>
        <w:rPr>
          <w:rFonts w:cstheme="minorHAnsi"/>
          <w:bCs/>
          <w:lang w:val="en-GB"/>
        </w:rPr>
      </w:pPr>
      <w:r w:rsidRPr="00876317">
        <w:rPr>
          <w:rFonts w:ascii="Calibri" w:hAnsi="Calibri" w:cs="Calibri"/>
          <w:bCs/>
          <w:lang w:val="en-GB"/>
        </w:rPr>
        <w:t>We shall conduct ourselves in accordance with the Voluntary Principles on Security and Human Rights;</w:t>
      </w:r>
    </w:p>
    <w:p w:rsidRPr="00876317" w:rsidR="00876317" w:rsidP="00876317" w:rsidRDefault="00876317" w14:paraId="7D3C3FF6" w14:textId="21518F53">
      <w:pPr>
        <w:pStyle w:val="ListParagraph"/>
        <w:numPr>
          <w:ilvl w:val="0"/>
          <w:numId w:val="9"/>
        </w:numPr>
        <w:jc w:val="both"/>
        <w:rPr>
          <w:rFonts w:cstheme="minorHAnsi"/>
          <w:bCs/>
          <w:lang w:val="en-GB"/>
        </w:rPr>
      </w:pPr>
      <w:r w:rsidRPr="00876317">
        <w:rPr>
          <w:rFonts w:ascii="Calibri" w:hAnsi="Calibri" w:cs="Calibri"/>
          <w:bCs/>
          <w:lang w:val="en-GB"/>
        </w:rPr>
        <w:t xml:space="preserve">We shall endeavour to make contractors or other third parties conducting activities for </w:t>
      </w:r>
      <w:r w:rsidR="003B3D18">
        <w:rPr>
          <w:rFonts w:ascii="Calibri" w:hAnsi="Calibri" w:cs="Calibri"/>
          <w:bCs/>
          <w:lang w:val="en-GB"/>
        </w:rPr>
        <w:t>Top Marks for Security Services Limited</w:t>
      </w:r>
      <w:r w:rsidRPr="00876317">
        <w:rPr>
          <w:rFonts w:ascii="Calibri" w:hAnsi="Calibri" w:cs="Calibri"/>
          <w:bCs/>
          <w:lang w:val="en-GB"/>
        </w:rPr>
        <w:t xml:space="preserve"> aware of this policy and ensure th</w:t>
      </w:r>
      <w:r w:rsidRPr="00876317">
        <w:rPr>
          <w:rFonts w:cstheme="minorHAnsi"/>
          <w:bCs/>
          <w:lang w:val="en-GB"/>
        </w:rPr>
        <w:t>ey comply with it;</w:t>
      </w:r>
    </w:p>
    <w:p w:rsidRPr="00876317" w:rsidR="00876317" w:rsidP="00876317" w:rsidRDefault="00876317" w14:paraId="0B6EA8F8" w14:textId="1F084E8E">
      <w:pPr>
        <w:pStyle w:val="ListParagraph"/>
        <w:numPr>
          <w:ilvl w:val="0"/>
          <w:numId w:val="9"/>
        </w:numPr>
        <w:jc w:val="both"/>
        <w:rPr>
          <w:rFonts w:cstheme="minorHAnsi"/>
          <w:bCs/>
          <w:lang w:val="en-GB"/>
        </w:rPr>
      </w:pPr>
      <w:r w:rsidRPr="00876317">
        <w:rPr>
          <w:rFonts w:ascii="Calibri" w:hAnsi="Calibri" w:cs="Calibri"/>
          <w:bCs/>
          <w:lang w:val="en-GB"/>
        </w:rPr>
        <w:t xml:space="preserve">We shall record, </w:t>
      </w:r>
      <w:r w:rsidRPr="00876317" w:rsidR="00550660">
        <w:rPr>
          <w:rFonts w:ascii="Calibri" w:hAnsi="Calibri" w:cs="Calibri"/>
          <w:bCs/>
          <w:lang w:val="en-GB"/>
        </w:rPr>
        <w:t>analyse</w:t>
      </w:r>
      <w:r w:rsidRPr="00876317">
        <w:rPr>
          <w:rFonts w:ascii="Calibri" w:hAnsi="Calibri" w:cs="Calibri"/>
          <w:bCs/>
          <w:lang w:val="en-GB"/>
        </w:rPr>
        <w:t xml:space="preserve"> and investigate all reported security incidents directly involving our business operations or employees in order to develop improvements to prevent their recurrence;</w:t>
      </w:r>
    </w:p>
    <w:p w:rsidRPr="00876317" w:rsidR="00876317" w:rsidP="00876317" w:rsidRDefault="00876317" w14:paraId="2F54FB73" w14:textId="77777777">
      <w:pPr>
        <w:pStyle w:val="ListParagraph"/>
        <w:numPr>
          <w:ilvl w:val="0"/>
          <w:numId w:val="9"/>
        </w:numPr>
        <w:jc w:val="both"/>
        <w:rPr>
          <w:rFonts w:cstheme="minorHAnsi"/>
          <w:bCs/>
          <w:lang w:val="en-GB"/>
        </w:rPr>
      </w:pPr>
      <w:r w:rsidRPr="00876317">
        <w:rPr>
          <w:rFonts w:ascii="Calibri" w:hAnsi="Calibri" w:cs="Calibri"/>
          <w:bCs/>
          <w:lang w:val="en-GB"/>
        </w:rPr>
        <w:t>We shall strive for continuous improvement in our understanding and management of security and related human rights issues and stay abreast of best practices with respect to these issues</w:t>
      </w:r>
      <w:r w:rsidRPr="00876317">
        <w:rPr>
          <w:rFonts w:cstheme="minorHAnsi"/>
          <w:bCs/>
          <w:lang w:val="en-GB"/>
        </w:rPr>
        <w:t>.</w:t>
      </w:r>
    </w:p>
    <w:p w:rsidR="00876317" w:rsidP="00876317" w:rsidRDefault="00876317" w14:paraId="6A3F3DF2" w14:textId="77777777">
      <w:pPr>
        <w:jc w:val="both"/>
        <w:rPr>
          <w:rFonts w:cstheme="minorHAnsi"/>
          <w:b/>
          <w:bCs/>
          <w:lang w:val="en-GB"/>
        </w:rPr>
      </w:pPr>
      <w:r w:rsidRPr="00876317">
        <w:rPr>
          <w:rFonts w:cstheme="minorHAnsi"/>
          <w:b/>
          <w:bCs/>
          <w:lang w:val="en-GB"/>
        </w:rPr>
        <w:t>Implementing the Security Policy</w:t>
      </w:r>
    </w:p>
    <w:p w:rsidRPr="00876317" w:rsidR="00030C92" w:rsidP="00927047" w:rsidRDefault="003B3D18" w14:paraId="17385E95" w14:textId="3C9DCAAE">
      <w:pPr>
        <w:jc w:val="both"/>
        <w:rPr>
          <w:rFonts w:ascii="Calibri" w:hAnsi="Calibri"/>
          <w:color w:val="000000"/>
        </w:rPr>
      </w:pPr>
      <w:r>
        <w:rPr>
          <w:rFonts w:cstheme="minorHAnsi"/>
          <w:bCs/>
          <w:lang w:val="en-GB"/>
        </w:rPr>
        <w:t>Top Marks for Security Services Limited</w:t>
      </w:r>
      <w:r w:rsidRPr="00876317" w:rsidR="00876317">
        <w:rPr>
          <w:rFonts w:cstheme="minorHAnsi"/>
          <w:bCs/>
          <w:lang w:val="en-GB"/>
        </w:rPr>
        <w:t xml:space="preserve"> has developed a comprehensive QHS&amp;E manual to better equip senior management with the knowledge and tools needed to address security issues as they arise. The manual lays out procedures for dealing with issues such as evacuations and threats to </w:t>
      </w:r>
      <w:r>
        <w:rPr>
          <w:rFonts w:cstheme="minorHAnsi"/>
          <w:bCs/>
          <w:lang w:val="en-GB"/>
        </w:rPr>
        <w:t>Top Marks for Security Services Limited</w:t>
      </w:r>
      <w:r w:rsidRPr="00876317" w:rsidR="00876317">
        <w:rPr>
          <w:rFonts w:cstheme="minorHAnsi"/>
          <w:bCs/>
          <w:lang w:val="en-GB"/>
        </w:rPr>
        <w:t xml:space="preserve"> employees and</w:t>
      </w:r>
      <w:r w:rsidR="00876317">
        <w:rPr>
          <w:rFonts w:cstheme="minorHAnsi"/>
          <w:bCs/>
          <w:lang w:val="en-GB"/>
        </w:rPr>
        <w:t xml:space="preserve"> </w:t>
      </w:r>
      <w:r w:rsidRPr="00876317" w:rsidR="00876317">
        <w:rPr>
          <w:rFonts w:cstheme="minorHAnsi"/>
          <w:bCs/>
          <w:lang w:val="en-GB"/>
        </w:rPr>
        <w:t>facilities. The manual also standardises our alert status across our operations, helping us better</w:t>
      </w:r>
      <w:r w:rsidR="00876317">
        <w:rPr>
          <w:rFonts w:cstheme="minorHAnsi"/>
          <w:bCs/>
          <w:lang w:val="en-GB"/>
        </w:rPr>
        <w:t xml:space="preserve"> </w:t>
      </w:r>
      <w:r w:rsidRPr="00876317" w:rsidR="00876317">
        <w:rPr>
          <w:rFonts w:cstheme="minorHAnsi"/>
          <w:bCs/>
          <w:lang w:val="en-GB"/>
        </w:rPr>
        <w:t>manage security threats, regardless of location.</w:t>
      </w:r>
    </w:p>
    <w:p w:rsidR="008923CA" w:rsidP="008923CA" w:rsidRDefault="008923CA" w14:paraId="20D06CD5" w14:textId="77777777">
      <w:pPr>
        <w:jc w:val="both"/>
        <w:rPr>
          <w:rFonts w:ascii="Calibri" w:hAnsi="Calibri"/>
          <w:sz w:val="20"/>
        </w:rPr>
      </w:pPr>
      <w:r>
        <w:rPr>
          <w:rFonts w:ascii="Calibri" w:hAnsi="Calibri"/>
          <w:sz w:val="20"/>
        </w:rPr>
        <w:t>The Managing Director shall review this policy annually or following significant changes.</w:t>
      </w:r>
    </w:p>
    <w:p w:rsidR="008923CA" w:rsidP="008923CA" w:rsidRDefault="00852AD6" w14:paraId="539C19AF" w14:textId="364B8BD1">
      <w:pPr>
        <w:pStyle w:val="Style2a"/>
        <w:numPr>
          <w:ilvl w:val="0"/>
          <w:numId w:val="0"/>
        </w:numPr>
        <w:tabs>
          <w:tab w:val="left" w:pos="720"/>
        </w:tabs>
        <w:rPr>
          <w:rFonts w:ascii="Brush Script MT" w:hAnsi="Brush Script MT" w:cs="Calibri"/>
          <w:sz w:val="20"/>
        </w:rPr>
      </w:pPr>
      <w:r>
        <w:rPr>
          <w:rFonts w:ascii="Brush Script MT" w:hAnsi="Brush Script MT" w:cs="Calibri"/>
          <w:b/>
          <w:sz w:val="20"/>
        </w:rPr>
        <w:t>Nabeel Khattak</w:t>
      </w:r>
    </w:p>
    <w:p w:rsidR="008923CA" w:rsidP="008923CA" w:rsidRDefault="003B3D18" w14:paraId="26922C9C" w14:textId="48335A38">
      <w:pPr>
        <w:rPr>
          <w:rFonts w:ascii="Arial" w:hAnsi="Arial" w:cs="Calibri"/>
          <w:sz w:val="20"/>
          <w:lang w:eastAsia="en-GB"/>
        </w:rPr>
      </w:pPr>
      <w:r>
        <w:rPr>
          <w:rFonts w:cs="Calibri"/>
          <w:sz w:val="20"/>
          <w:lang w:eastAsia="en-GB"/>
        </w:rPr>
        <w:t>Top Marks for Security Services Limited</w:t>
      </w:r>
    </w:p>
    <w:p w:rsidR="008923CA" w:rsidP="4D720947" w:rsidRDefault="008923CA" w14:paraId="50C634F0" w14:textId="34E91E3C">
      <w:pPr>
        <w:rPr>
          <w:rFonts w:cs="Times New Roman"/>
          <w:lang w:eastAsia="en-GB"/>
        </w:rPr>
      </w:pPr>
      <w:r w:rsidRPr="4D720947" w:rsidR="4D720947">
        <w:rPr>
          <w:lang w:eastAsia="en-GB"/>
        </w:rPr>
        <w:t>This policy is reviewed on 30/04/2026</w:t>
      </w:r>
    </w:p>
    <w:p w:rsidRPr="00876317" w:rsidR="000D139D" w:rsidP="008923CA" w:rsidRDefault="000D139D" w14:paraId="4629409B" w14:textId="0A239070">
      <w:pPr>
        <w:pStyle w:val="Style2a"/>
        <w:numPr>
          <w:ilvl w:val="0"/>
          <w:numId w:val="0"/>
        </w:numPr>
        <w:rPr>
          <w:sz w:val="20"/>
        </w:rPr>
      </w:pPr>
    </w:p>
    <w:sectPr w:rsidRPr="00876317" w:rsidR="000D139D" w:rsidSect="00AF47A8">
      <w:headerReference w:type="even" r:id="rId7"/>
      <w:headerReference w:type="default" r:id="rId8"/>
      <w:footerReference w:type="even" r:id="rId9"/>
      <w:footerReference w:type="default" r:id="rId10"/>
      <w:headerReference w:type="first" r:id="rId11"/>
      <w:footerReference w:type="first" r:id="rId12"/>
      <w:pgSz w:w="12240" w:h="15840" w:orient="portrait"/>
      <w:pgMar w:top="1038" w:right="1041" w:bottom="1985" w:left="1440" w:header="426" w:footer="25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F4506" w:rsidP="001B4E5A" w:rsidRDefault="006F4506" w14:paraId="2A1109F8" w14:textId="77777777">
      <w:pPr>
        <w:spacing w:after="0" w:line="240" w:lineRule="auto"/>
      </w:pPr>
      <w:r>
        <w:separator/>
      </w:r>
    </w:p>
  </w:endnote>
  <w:endnote w:type="continuationSeparator" w:id="0">
    <w:p w:rsidR="006F4506" w:rsidP="001B4E5A" w:rsidRDefault="006F4506" w14:paraId="373DD3C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7591" w:rsidRDefault="00607591" w14:paraId="5FB923D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60FF9" w:rsidR="00FF77BD" w:rsidP="00FF77BD" w:rsidRDefault="003B3D18" w14:paraId="4BF05587" w14:textId="6F30FA03">
    <w:pPr>
      <w:spacing w:after="0"/>
      <w:rPr>
        <w:sz w:val="16"/>
        <w:szCs w:val="16"/>
        <w:lang w:val="en-GB" w:eastAsia="x-none"/>
      </w:rPr>
    </w:pPr>
    <w:r>
      <w:rPr>
        <w:rFonts w:cs="Times New Roman"/>
        <w:sz w:val="16"/>
        <w:szCs w:val="16"/>
        <w:lang w:eastAsia="x-none"/>
      </w:rPr>
      <w:t>TMSS</w:t>
    </w:r>
    <w:r w:rsidR="003563C1">
      <w:rPr>
        <w:rFonts w:cs="Times New Roman"/>
        <w:sz w:val="18"/>
        <w:szCs w:val="18"/>
        <w:lang w:eastAsia="x-none"/>
      </w:rPr>
      <w:t>-</w:t>
    </w:r>
    <w:r w:rsidR="00FF77BD">
      <w:rPr>
        <w:sz w:val="16"/>
        <w:szCs w:val="16"/>
        <w:lang w:eastAsia="x-none"/>
      </w:rPr>
      <w:t>POL</w:t>
    </w:r>
    <w:r w:rsidR="00FF77BD">
      <w:rPr>
        <w:sz w:val="16"/>
        <w:szCs w:val="16"/>
        <w:lang w:val="x-none" w:eastAsia="x-none"/>
      </w:rPr>
      <w:t>-</w:t>
    </w:r>
    <w:r w:rsidR="00FF77BD">
      <w:rPr>
        <w:sz w:val="16"/>
        <w:szCs w:val="16"/>
        <w:lang w:val="en-GB" w:eastAsia="x-none"/>
      </w:rPr>
      <w:t xml:space="preserve">21                                                                                                                                                                                                                                            </w:t>
    </w:r>
    <w:r w:rsidRPr="00FF77BD" w:rsidR="00FF77BD">
      <w:rPr>
        <w:sz w:val="16"/>
        <w:szCs w:val="16"/>
        <w:lang w:val="en-GB" w:eastAsia="x-none"/>
      </w:rPr>
      <w:fldChar w:fldCharType="begin"/>
    </w:r>
    <w:r w:rsidRPr="00FF77BD" w:rsidR="00FF77BD">
      <w:rPr>
        <w:sz w:val="16"/>
        <w:szCs w:val="16"/>
        <w:lang w:val="en-GB" w:eastAsia="x-none"/>
      </w:rPr>
      <w:instrText xml:space="preserve"> PAGE   \* MERGEFORMAT </w:instrText>
    </w:r>
    <w:r w:rsidRPr="00FF77BD" w:rsidR="00FF77BD">
      <w:rPr>
        <w:sz w:val="16"/>
        <w:szCs w:val="16"/>
        <w:lang w:val="en-GB" w:eastAsia="x-none"/>
      </w:rPr>
      <w:fldChar w:fldCharType="separate"/>
    </w:r>
    <w:r w:rsidR="001567AF">
      <w:rPr>
        <w:noProof/>
        <w:sz w:val="16"/>
        <w:szCs w:val="16"/>
        <w:lang w:val="en-GB" w:eastAsia="x-none"/>
      </w:rPr>
      <w:t>1</w:t>
    </w:r>
    <w:r w:rsidRPr="00FF77BD" w:rsidR="00FF77BD">
      <w:rPr>
        <w:noProof/>
        <w:sz w:val="16"/>
        <w:szCs w:val="16"/>
        <w:lang w:val="en-GB" w:eastAsia="x-none"/>
      </w:rPr>
      <w:fldChar w:fldCharType="end"/>
    </w:r>
  </w:p>
  <w:p w:rsidRPr="00FF77BD" w:rsidR="00FF77BD" w:rsidP="00FF77BD" w:rsidRDefault="00FF77BD" w14:paraId="5E0DE7DE" w14:textId="1DE61F0B">
    <w:pPr>
      <w:spacing w:after="0"/>
      <w:rPr>
        <w:sz w:val="16"/>
        <w:szCs w:val="16"/>
        <w:lang w:eastAsia="x-none"/>
      </w:rPr>
    </w:pPr>
    <w:r>
      <w:rPr>
        <w:sz w:val="16"/>
        <w:szCs w:val="16"/>
        <w:lang w:val="x-none" w:eastAsia="x-none"/>
      </w:rPr>
      <w:t>Revision-0</w:t>
    </w:r>
    <w:r w:rsidR="00607591">
      <w:rPr>
        <w:sz w:val="16"/>
        <w:szCs w:val="16"/>
        <w:lang w:eastAsia="x-none"/>
      </w:rPr>
      <w:t>3</w:t>
    </w:r>
  </w:p>
  <w:p w:rsidR="00550660" w:rsidP="00FF77BD" w:rsidRDefault="00FF77BD" w14:paraId="65666975" w14:textId="13051E23">
    <w:pPr>
      <w:pStyle w:val="Footer"/>
    </w:pPr>
    <w:r w:rsidRPr="00350385">
      <w:rPr>
        <w:sz w:val="16"/>
        <w:szCs w:val="16"/>
        <w:lang w:eastAsia="x-none"/>
      </w:rPr>
      <w:t xml:space="preserve">Issuance Date: </w:t>
    </w:r>
    <w:r w:rsidR="00852AD6">
      <w:rPr>
        <w:sz w:val="16"/>
        <w:szCs w:val="16"/>
        <w:lang w:eastAsia="x-none"/>
      </w:rPr>
      <w:t>01-04-202</w:t>
    </w:r>
    <w:r w:rsidR="00607591">
      <w:rPr>
        <w:sz w:val="16"/>
        <w:szCs w:val="16"/>
        <w:lang w:eastAsia="x-none"/>
      </w:rPr>
      <w:t>5</w:t>
    </w:r>
  </w:p>
  <w:p w:rsidR="00550660" w:rsidRDefault="00550660" w14:paraId="4FC9B0D2" w14:textId="07915636">
    <w:pPr>
      <w:pStyle w:val="Footer"/>
    </w:pPr>
  </w:p>
  <w:p w:rsidR="00550660" w:rsidRDefault="00550660" w14:paraId="6DA51B0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7591" w:rsidRDefault="00607591" w14:paraId="6BFBB13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F4506" w:rsidP="001B4E5A" w:rsidRDefault="006F4506" w14:paraId="3FEBCEF5" w14:textId="77777777">
      <w:pPr>
        <w:spacing w:after="0" w:line="240" w:lineRule="auto"/>
      </w:pPr>
      <w:r>
        <w:separator/>
      </w:r>
    </w:p>
  </w:footnote>
  <w:footnote w:type="continuationSeparator" w:id="0">
    <w:p w:rsidR="006F4506" w:rsidP="001B4E5A" w:rsidRDefault="006F4506" w14:paraId="5092A09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7591" w:rsidRDefault="00607591" w14:paraId="5111B41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3D18" w:rsidP="00FF77BD" w:rsidRDefault="003B3D18" w14:paraId="16A94018" w14:textId="77777777">
    <w:pPr>
      <w:pStyle w:val="Header"/>
      <w:jc w:val="center"/>
      <w:rPr>
        <w:b/>
        <w:bCs/>
        <w:sz w:val="32"/>
        <w:szCs w:val="32"/>
      </w:rPr>
    </w:pPr>
    <w:r w:rsidRPr="003B3D18">
      <w:rPr>
        <w:rFonts w:ascii="Times New Roman" w:hAnsi="Times New Roman" w:eastAsia="Times New Roman" w:cs="Times New Roman"/>
        <w:b/>
        <w:bCs/>
        <w:noProof/>
        <w:sz w:val="32"/>
        <w:szCs w:val="32"/>
      </w:rPr>
      <w:drawing>
        <wp:inline distT="0" distB="0" distL="0" distR="0" wp14:anchorId="525FCBF6" wp14:editId="40207382">
          <wp:extent cx="1695450" cy="971550"/>
          <wp:effectExtent l="0" t="0" r="6350" b="635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971550"/>
                  </a:xfrm>
                  <a:prstGeom prst="rect">
                    <a:avLst/>
                  </a:prstGeom>
                  <a:noFill/>
                  <a:ln>
                    <a:noFill/>
                  </a:ln>
                </pic:spPr>
              </pic:pic>
            </a:graphicData>
          </a:graphic>
        </wp:inline>
      </w:drawing>
    </w:r>
  </w:p>
  <w:p w:rsidRPr="00FF77BD" w:rsidR="00294B00" w:rsidP="00FF77BD" w:rsidRDefault="00FF77BD" w14:paraId="5192686A" w14:textId="48DE63D8">
    <w:pPr>
      <w:pStyle w:val="Header"/>
      <w:jc w:val="center"/>
      <w:rPr>
        <w:b/>
        <w:bCs/>
        <w:sz w:val="32"/>
        <w:szCs w:val="32"/>
      </w:rPr>
    </w:pPr>
    <w:r w:rsidRPr="00FF77BD">
      <w:rPr>
        <w:b/>
        <w:bCs/>
        <w:sz w:val="32"/>
        <w:szCs w:val="32"/>
      </w:rPr>
      <w:t>SECURITY POLICY STATEMENT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7591" w:rsidRDefault="00607591" w14:paraId="26DE064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33CB"/>
    <w:multiLevelType w:val="hybridMultilevel"/>
    <w:tmpl w:val="7D1892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686407A"/>
    <w:multiLevelType w:val="hybridMultilevel"/>
    <w:tmpl w:val="90E082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6C57D98"/>
    <w:multiLevelType w:val="hybridMultilevel"/>
    <w:tmpl w:val="E1EA73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3C85055"/>
    <w:multiLevelType w:val="hybridMultilevel"/>
    <w:tmpl w:val="0172B4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3E8047B"/>
    <w:multiLevelType w:val="hybridMultilevel"/>
    <w:tmpl w:val="34CCFFE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37241863"/>
    <w:multiLevelType w:val="hybridMultilevel"/>
    <w:tmpl w:val="923A57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9983A11"/>
    <w:multiLevelType w:val="multilevel"/>
    <w:tmpl w:val="8CBA5FFE"/>
    <w:lvl w:ilvl="0">
      <w:start w:val="1"/>
      <w:numFmt w:val="decimal"/>
      <w:pStyle w:val="Style1"/>
      <w:lvlText w:val="%1."/>
      <w:lvlJc w:val="left"/>
      <w:pPr>
        <w:tabs>
          <w:tab w:val="num" w:pos="709"/>
        </w:tabs>
        <w:ind w:left="709" w:hanging="709"/>
      </w:pPr>
      <w:rPr>
        <w:rFonts w:hint="default" w:ascii="Arial" w:hAnsi="Arial"/>
        <w:b w:val="0"/>
        <w:i w:val="0"/>
        <w:sz w:val="22"/>
      </w:rPr>
    </w:lvl>
    <w:lvl w:ilvl="1">
      <w:start w:val="1"/>
      <w:numFmt w:val="decimal"/>
      <w:lvlRestart w:val="0"/>
      <w:lvlText w:val="%2."/>
      <w:lvlJc w:val="left"/>
      <w:pPr>
        <w:tabs>
          <w:tab w:val="num" w:pos="709"/>
        </w:tabs>
        <w:ind w:left="709" w:hanging="709"/>
      </w:pPr>
      <w:rPr>
        <w:rFonts w:hint="default" w:ascii="Arial" w:hAnsi="Arial"/>
        <w:b w:val="0"/>
        <w:i w:val="0"/>
        <w:sz w:val="22"/>
      </w:rPr>
    </w:lvl>
    <w:lvl w:ilvl="2">
      <w:start w:val="1"/>
      <w:numFmt w:val="decimal"/>
      <w:lvlRestart w:val="1"/>
      <w:pStyle w:val="Style2"/>
      <w:lvlText w:val="%1.%3"/>
      <w:lvlJc w:val="left"/>
      <w:pPr>
        <w:tabs>
          <w:tab w:val="num" w:pos="1418"/>
        </w:tabs>
        <w:ind w:left="1418" w:hanging="709"/>
      </w:pPr>
      <w:rPr>
        <w:rFonts w:hint="default" w:ascii="Arial" w:hAnsi="Arial"/>
        <w:b w:val="0"/>
        <w:i w:val="0"/>
        <w:sz w:val="22"/>
      </w:rPr>
    </w:lvl>
    <w:lvl w:ilvl="3">
      <w:start w:val="1"/>
      <w:numFmt w:val="lowerLetter"/>
      <w:lvlRestart w:val="1"/>
      <w:pStyle w:val="Style2a"/>
      <w:lvlText w:val="%4)"/>
      <w:lvlJc w:val="left"/>
      <w:pPr>
        <w:tabs>
          <w:tab w:val="num" w:pos="1418"/>
        </w:tabs>
        <w:ind w:left="1418" w:hanging="709"/>
      </w:pPr>
      <w:rPr>
        <w:rFonts w:hint="default" w:ascii="Arial" w:hAnsi="Arial"/>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513521CD"/>
    <w:multiLevelType w:val="hybridMultilevel"/>
    <w:tmpl w:val="E2EC165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F3F4F49"/>
    <w:multiLevelType w:val="hybridMultilevel"/>
    <w:tmpl w:val="B290B4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0176F1F"/>
    <w:multiLevelType w:val="hybridMultilevel"/>
    <w:tmpl w:val="A7ECAF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58076423">
    <w:abstractNumId w:val="8"/>
  </w:num>
  <w:num w:numId="2" w16cid:durableId="1263105157">
    <w:abstractNumId w:val="9"/>
  </w:num>
  <w:num w:numId="3" w16cid:durableId="1573661447">
    <w:abstractNumId w:val="7"/>
  </w:num>
  <w:num w:numId="4" w16cid:durableId="2011325855">
    <w:abstractNumId w:val="1"/>
  </w:num>
  <w:num w:numId="5" w16cid:durableId="2127383727">
    <w:abstractNumId w:val="0"/>
  </w:num>
  <w:num w:numId="6" w16cid:durableId="1284074495">
    <w:abstractNumId w:val="2"/>
  </w:num>
  <w:num w:numId="7" w16cid:durableId="572203367">
    <w:abstractNumId w:val="3"/>
  </w:num>
  <w:num w:numId="8" w16cid:durableId="1996451480">
    <w:abstractNumId w:val="5"/>
  </w:num>
  <w:num w:numId="9" w16cid:durableId="686369535">
    <w:abstractNumId w:val="4"/>
  </w:num>
  <w:num w:numId="10" w16cid:durableId="217086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4872"/>
    <w:rsid w:val="00005B6B"/>
    <w:rsid w:val="000102E0"/>
    <w:rsid w:val="000121A7"/>
    <w:rsid w:val="0002352F"/>
    <w:rsid w:val="00030C92"/>
    <w:rsid w:val="00033C62"/>
    <w:rsid w:val="00035529"/>
    <w:rsid w:val="00040E0A"/>
    <w:rsid w:val="00044218"/>
    <w:rsid w:val="00044B9E"/>
    <w:rsid w:val="000458F2"/>
    <w:rsid w:val="00046E59"/>
    <w:rsid w:val="00053FBF"/>
    <w:rsid w:val="00055128"/>
    <w:rsid w:val="00062DFE"/>
    <w:rsid w:val="00063938"/>
    <w:rsid w:val="00084992"/>
    <w:rsid w:val="000953D1"/>
    <w:rsid w:val="000A31D8"/>
    <w:rsid w:val="000A6E4B"/>
    <w:rsid w:val="000B4EE2"/>
    <w:rsid w:val="000C0AAA"/>
    <w:rsid w:val="000D139D"/>
    <w:rsid w:val="001107AA"/>
    <w:rsid w:val="00117BE2"/>
    <w:rsid w:val="00123BC4"/>
    <w:rsid w:val="00127060"/>
    <w:rsid w:val="0013066F"/>
    <w:rsid w:val="00133ABC"/>
    <w:rsid w:val="00140CC9"/>
    <w:rsid w:val="001539E3"/>
    <w:rsid w:val="001567AF"/>
    <w:rsid w:val="0018074A"/>
    <w:rsid w:val="00194584"/>
    <w:rsid w:val="001968FF"/>
    <w:rsid w:val="001978B4"/>
    <w:rsid w:val="001A05DF"/>
    <w:rsid w:val="001A153E"/>
    <w:rsid w:val="001A77C7"/>
    <w:rsid w:val="001B01EF"/>
    <w:rsid w:val="001B4E5A"/>
    <w:rsid w:val="001C4E5E"/>
    <w:rsid w:val="001E1CAD"/>
    <w:rsid w:val="001F0D2D"/>
    <w:rsid w:val="00205006"/>
    <w:rsid w:val="00206944"/>
    <w:rsid w:val="0021557E"/>
    <w:rsid w:val="00215B62"/>
    <w:rsid w:val="002223D0"/>
    <w:rsid w:val="002251A2"/>
    <w:rsid w:val="002406E5"/>
    <w:rsid w:val="00240FEE"/>
    <w:rsid w:val="00263114"/>
    <w:rsid w:val="00263928"/>
    <w:rsid w:val="00271CB1"/>
    <w:rsid w:val="00274760"/>
    <w:rsid w:val="00282427"/>
    <w:rsid w:val="00294B00"/>
    <w:rsid w:val="002A289A"/>
    <w:rsid w:val="002B6104"/>
    <w:rsid w:val="002B66DC"/>
    <w:rsid w:val="002B6CB2"/>
    <w:rsid w:val="002B74F0"/>
    <w:rsid w:val="002C0521"/>
    <w:rsid w:val="002C6D90"/>
    <w:rsid w:val="002E6616"/>
    <w:rsid w:val="002F6C27"/>
    <w:rsid w:val="003214D7"/>
    <w:rsid w:val="003278C5"/>
    <w:rsid w:val="00334AD8"/>
    <w:rsid w:val="0033696A"/>
    <w:rsid w:val="00345871"/>
    <w:rsid w:val="00346FC1"/>
    <w:rsid w:val="003563C1"/>
    <w:rsid w:val="0036460F"/>
    <w:rsid w:val="00365982"/>
    <w:rsid w:val="00365FC3"/>
    <w:rsid w:val="0036702E"/>
    <w:rsid w:val="0037242C"/>
    <w:rsid w:val="003769D4"/>
    <w:rsid w:val="00376D7D"/>
    <w:rsid w:val="00393392"/>
    <w:rsid w:val="00394F99"/>
    <w:rsid w:val="003B1148"/>
    <w:rsid w:val="003B3508"/>
    <w:rsid w:val="003B3D18"/>
    <w:rsid w:val="003C7CB1"/>
    <w:rsid w:val="003D463F"/>
    <w:rsid w:val="003E1C87"/>
    <w:rsid w:val="003E6F10"/>
    <w:rsid w:val="00404CE5"/>
    <w:rsid w:val="00423E47"/>
    <w:rsid w:val="0043531E"/>
    <w:rsid w:val="0043617A"/>
    <w:rsid w:val="00441D8F"/>
    <w:rsid w:val="0044445F"/>
    <w:rsid w:val="00454661"/>
    <w:rsid w:val="004713A5"/>
    <w:rsid w:val="00474162"/>
    <w:rsid w:val="004827D7"/>
    <w:rsid w:val="004A76C8"/>
    <w:rsid w:val="004C4877"/>
    <w:rsid w:val="004C59C5"/>
    <w:rsid w:val="004E4B61"/>
    <w:rsid w:val="004F054D"/>
    <w:rsid w:val="004F25BF"/>
    <w:rsid w:val="004F27B2"/>
    <w:rsid w:val="005046DC"/>
    <w:rsid w:val="00526847"/>
    <w:rsid w:val="00527AD9"/>
    <w:rsid w:val="00535961"/>
    <w:rsid w:val="0054397B"/>
    <w:rsid w:val="00550660"/>
    <w:rsid w:val="005652E7"/>
    <w:rsid w:val="0056608B"/>
    <w:rsid w:val="00573AA9"/>
    <w:rsid w:val="005826EC"/>
    <w:rsid w:val="00583824"/>
    <w:rsid w:val="005B77A9"/>
    <w:rsid w:val="005E619D"/>
    <w:rsid w:val="00607591"/>
    <w:rsid w:val="006261A8"/>
    <w:rsid w:val="00644976"/>
    <w:rsid w:val="00651E4F"/>
    <w:rsid w:val="00677691"/>
    <w:rsid w:val="00691E9A"/>
    <w:rsid w:val="006B14F3"/>
    <w:rsid w:val="006C21C8"/>
    <w:rsid w:val="006E12A2"/>
    <w:rsid w:val="006F3859"/>
    <w:rsid w:val="006F4506"/>
    <w:rsid w:val="007023FD"/>
    <w:rsid w:val="007451BE"/>
    <w:rsid w:val="007554D3"/>
    <w:rsid w:val="007761A8"/>
    <w:rsid w:val="00790BB8"/>
    <w:rsid w:val="007933D3"/>
    <w:rsid w:val="007B73E2"/>
    <w:rsid w:val="007D2BB6"/>
    <w:rsid w:val="007D2BBF"/>
    <w:rsid w:val="007D694A"/>
    <w:rsid w:val="007E1A75"/>
    <w:rsid w:val="00800206"/>
    <w:rsid w:val="008037B9"/>
    <w:rsid w:val="0080673E"/>
    <w:rsid w:val="00820729"/>
    <w:rsid w:val="00820B34"/>
    <w:rsid w:val="0083017D"/>
    <w:rsid w:val="00844AB1"/>
    <w:rsid w:val="00852AD6"/>
    <w:rsid w:val="0085658B"/>
    <w:rsid w:val="00876317"/>
    <w:rsid w:val="008923CA"/>
    <w:rsid w:val="008A2839"/>
    <w:rsid w:val="008B67A7"/>
    <w:rsid w:val="008B6835"/>
    <w:rsid w:val="008D1ED3"/>
    <w:rsid w:val="008F1B72"/>
    <w:rsid w:val="008F5976"/>
    <w:rsid w:val="008F75D3"/>
    <w:rsid w:val="00927047"/>
    <w:rsid w:val="00941272"/>
    <w:rsid w:val="00946153"/>
    <w:rsid w:val="009535C1"/>
    <w:rsid w:val="00957FC0"/>
    <w:rsid w:val="00962200"/>
    <w:rsid w:val="00974E37"/>
    <w:rsid w:val="00983F54"/>
    <w:rsid w:val="009A345C"/>
    <w:rsid w:val="009A5BF1"/>
    <w:rsid w:val="009B1A55"/>
    <w:rsid w:val="009B65AA"/>
    <w:rsid w:val="009C40B7"/>
    <w:rsid w:val="009C6C59"/>
    <w:rsid w:val="009C72E2"/>
    <w:rsid w:val="009D6D95"/>
    <w:rsid w:val="009F6D3E"/>
    <w:rsid w:val="009F7640"/>
    <w:rsid w:val="00A04A83"/>
    <w:rsid w:val="00A11240"/>
    <w:rsid w:val="00A12D10"/>
    <w:rsid w:val="00A244C7"/>
    <w:rsid w:val="00A43A34"/>
    <w:rsid w:val="00A6154D"/>
    <w:rsid w:val="00A6339B"/>
    <w:rsid w:val="00A705D7"/>
    <w:rsid w:val="00A7457B"/>
    <w:rsid w:val="00A87054"/>
    <w:rsid w:val="00AC354D"/>
    <w:rsid w:val="00AC7F54"/>
    <w:rsid w:val="00AE06BC"/>
    <w:rsid w:val="00AE4B0C"/>
    <w:rsid w:val="00AF47A8"/>
    <w:rsid w:val="00B00D54"/>
    <w:rsid w:val="00B107DD"/>
    <w:rsid w:val="00B24481"/>
    <w:rsid w:val="00B32D87"/>
    <w:rsid w:val="00B34D0B"/>
    <w:rsid w:val="00B3566E"/>
    <w:rsid w:val="00B450DF"/>
    <w:rsid w:val="00B82869"/>
    <w:rsid w:val="00B86C60"/>
    <w:rsid w:val="00BB3500"/>
    <w:rsid w:val="00BD7018"/>
    <w:rsid w:val="00BE1185"/>
    <w:rsid w:val="00BE20AC"/>
    <w:rsid w:val="00BE49C6"/>
    <w:rsid w:val="00C04A87"/>
    <w:rsid w:val="00C14229"/>
    <w:rsid w:val="00C3461A"/>
    <w:rsid w:val="00C627F8"/>
    <w:rsid w:val="00C666EC"/>
    <w:rsid w:val="00C67168"/>
    <w:rsid w:val="00C730E6"/>
    <w:rsid w:val="00C754BC"/>
    <w:rsid w:val="00C76D66"/>
    <w:rsid w:val="00CA7B46"/>
    <w:rsid w:val="00CB42BE"/>
    <w:rsid w:val="00CB59A2"/>
    <w:rsid w:val="00CC012C"/>
    <w:rsid w:val="00CD154F"/>
    <w:rsid w:val="00CD1CF9"/>
    <w:rsid w:val="00CF7C7B"/>
    <w:rsid w:val="00D04872"/>
    <w:rsid w:val="00D066F4"/>
    <w:rsid w:val="00D170A9"/>
    <w:rsid w:val="00D231F6"/>
    <w:rsid w:val="00D2542E"/>
    <w:rsid w:val="00D42AC8"/>
    <w:rsid w:val="00D4502C"/>
    <w:rsid w:val="00D60978"/>
    <w:rsid w:val="00D73719"/>
    <w:rsid w:val="00D86F4B"/>
    <w:rsid w:val="00DA5992"/>
    <w:rsid w:val="00DA6A4A"/>
    <w:rsid w:val="00DB43E3"/>
    <w:rsid w:val="00DB4BB3"/>
    <w:rsid w:val="00DC6218"/>
    <w:rsid w:val="00E14903"/>
    <w:rsid w:val="00E17060"/>
    <w:rsid w:val="00E539A4"/>
    <w:rsid w:val="00E56DA2"/>
    <w:rsid w:val="00E6561D"/>
    <w:rsid w:val="00E94BBC"/>
    <w:rsid w:val="00EA4C96"/>
    <w:rsid w:val="00EB66F9"/>
    <w:rsid w:val="00EC0425"/>
    <w:rsid w:val="00EC6AF1"/>
    <w:rsid w:val="00EF5D81"/>
    <w:rsid w:val="00F154D2"/>
    <w:rsid w:val="00F2770D"/>
    <w:rsid w:val="00F27A56"/>
    <w:rsid w:val="00F27E72"/>
    <w:rsid w:val="00F30967"/>
    <w:rsid w:val="00F31DF9"/>
    <w:rsid w:val="00F45CD5"/>
    <w:rsid w:val="00F56D0E"/>
    <w:rsid w:val="00F5723C"/>
    <w:rsid w:val="00F60B7E"/>
    <w:rsid w:val="00F67071"/>
    <w:rsid w:val="00F76754"/>
    <w:rsid w:val="00F80D28"/>
    <w:rsid w:val="00F96395"/>
    <w:rsid w:val="00FC1B58"/>
    <w:rsid w:val="00FD11FC"/>
    <w:rsid w:val="00FD49D3"/>
    <w:rsid w:val="00FD72AD"/>
    <w:rsid w:val="00FE7E28"/>
    <w:rsid w:val="00FF57C1"/>
    <w:rsid w:val="00FF77BD"/>
    <w:rsid w:val="4D7209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AADC49"/>
  <w15:docId w15:val="{C1A69032-0F96-493D-A6EF-27EB83CB1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6339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754BC"/>
    <w:pPr>
      <w:ind w:left="720"/>
      <w:contextualSpacing/>
    </w:pPr>
  </w:style>
  <w:style w:type="character" w:styleId="Hyperlink">
    <w:name w:val="Hyperlink"/>
    <w:basedOn w:val="DefaultParagraphFont"/>
    <w:uiPriority w:val="99"/>
    <w:unhideWhenUsed/>
    <w:rsid w:val="0036702E"/>
    <w:rPr>
      <w:color w:val="0000FF" w:themeColor="hyperlink"/>
      <w:u w:val="single"/>
    </w:rPr>
  </w:style>
  <w:style w:type="character" w:styleId="CommentReference">
    <w:name w:val="annotation reference"/>
    <w:basedOn w:val="DefaultParagraphFont"/>
    <w:uiPriority w:val="99"/>
    <w:semiHidden/>
    <w:unhideWhenUsed/>
    <w:rsid w:val="0002352F"/>
    <w:rPr>
      <w:sz w:val="16"/>
      <w:szCs w:val="16"/>
    </w:rPr>
  </w:style>
  <w:style w:type="paragraph" w:styleId="CommentText">
    <w:name w:val="annotation text"/>
    <w:basedOn w:val="Normal"/>
    <w:link w:val="CommentTextChar"/>
    <w:uiPriority w:val="99"/>
    <w:semiHidden/>
    <w:unhideWhenUsed/>
    <w:rsid w:val="0002352F"/>
    <w:pPr>
      <w:spacing w:line="240" w:lineRule="auto"/>
    </w:pPr>
    <w:rPr>
      <w:sz w:val="20"/>
      <w:szCs w:val="20"/>
    </w:rPr>
  </w:style>
  <w:style w:type="character" w:styleId="CommentTextChar" w:customStyle="1">
    <w:name w:val="Comment Text Char"/>
    <w:basedOn w:val="DefaultParagraphFont"/>
    <w:link w:val="CommentText"/>
    <w:uiPriority w:val="99"/>
    <w:semiHidden/>
    <w:rsid w:val="0002352F"/>
    <w:rPr>
      <w:sz w:val="20"/>
      <w:szCs w:val="20"/>
    </w:rPr>
  </w:style>
  <w:style w:type="paragraph" w:styleId="CommentSubject">
    <w:name w:val="annotation subject"/>
    <w:basedOn w:val="CommentText"/>
    <w:next w:val="CommentText"/>
    <w:link w:val="CommentSubjectChar"/>
    <w:uiPriority w:val="99"/>
    <w:semiHidden/>
    <w:unhideWhenUsed/>
    <w:rsid w:val="0002352F"/>
    <w:rPr>
      <w:b/>
      <w:bCs/>
    </w:rPr>
  </w:style>
  <w:style w:type="character" w:styleId="CommentSubjectChar" w:customStyle="1">
    <w:name w:val="Comment Subject Char"/>
    <w:basedOn w:val="CommentTextChar"/>
    <w:link w:val="CommentSubject"/>
    <w:uiPriority w:val="99"/>
    <w:semiHidden/>
    <w:rsid w:val="0002352F"/>
    <w:rPr>
      <w:b/>
      <w:bCs/>
      <w:sz w:val="20"/>
      <w:szCs w:val="20"/>
    </w:rPr>
  </w:style>
  <w:style w:type="paragraph" w:styleId="BalloonText">
    <w:name w:val="Balloon Text"/>
    <w:basedOn w:val="Normal"/>
    <w:link w:val="BalloonTextChar"/>
    <w:uiPriority w:val="99"/>
    <w:semiHidden/>
    <w:unhideWhenUsed/>
    <w:rsid w:val="0002352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2352F"/>
    <w:rPr>
      <w:rFonts w:ascii="Tahoma" w:hAnsi="Tahoma" w:cs="Tahoma"/>
      <w:sz w:val="16"/>
      <w:szCs w:val="16"/>
    </w:rPr>
  </w:style>
  <w:style w:type="paragraph" w:styleId="Header">
    <w:name w:val="header"/>
    <w:basedOn w:val="Normal"/>
    <w:link w:val="HeaderChar"/>
    <w:unhideWhenUsed/>
    <w:rsid w:val="001B4E5A"/>
    <w:pPr>
      <w:tabs>
        <w:tab w:val="center" w:pos="4320"/>
        <w:tab w:val="right" w:pos="8640"/>
      </w:tabs>
      <w:spacing w:after="0" w:line="240" w:lineRule="auto"/>
    </w:pPr>
  </w:style>
  <w:style w:type="character" w:styleId="HeaderChar" w:customStyle="1">
    <w:name w:val="Header Char"/>
    <w:basedOn w:val="DefaultParagraphFont"/>
    <w:link w:val="Header"/>
    <w:rsid w:val="001B4E5A"/>
  </w:style>
  <w:style w:type="paragraph" w:styleId="Footer">
    <w:name w:val="footer"/>
    <w:basedOn w:val="Normal"/>
    <w:link w:val="FooterChar"/>
    <w:uiPriority w:val="99"/>
    <w:unhideWhenUsed/>
    <w:rsid w:val="001B4E5A"/>
    <w:pPr>
      <w:tabs>
        <w:tab w:val="center" w:pos="4320"/>
        <w:tab w:val="right" w:pos="8640"/>
      </w:tabs>
      <w:spacing w:after="0" w:line="240" w:lineRule="auto"/>
    </w:pPr>
  </w:style>
  <w:style w:type="character" w:styleId="FooterChar" w:customStyle="1">
    <w:name w:val="Footer Char"/>
    <w:basedOn w:val="DefaultParagraphFont"/>
    <w:link w:val="Footer"/>
    <w:uiPriority w:val="99"/>
    <w:rsid w:val="001B4E5A"/>
  </w:style>
  <w:style w:type="character" w:styleId="Strong">
    <w:name w:val="Strong"/>
    <w:basedOn w:val="DefaultParagraphFont"/>
    <w:uiPriority w:val="22"/>
    <w:qFormat/>
    <w:rsid w:val="000953D1"/>
    <w:rPr>
      <w:b/>
      <w:bCs/>
    </w:rPr>
  </w:style>
  <w:style w:type="character" w:styleId="fontstyle01" w:customStyle="1">
    <w:name w:val="fontstyle01"/>
    <w:basedOn w:val="DefaultParagraphFont"/>
    <w:rsid w:val="00820729"/>
    <w:rPr>
      <w:rFonts w:hint="default" w:ascii="Calibri" w:hAnsi="Calibri" w:cs="Calibri"/>
      <w:b/>
      <w:bCs/>
      <w:i w:val="0"/>
      <w:iCs w:val="0"/>
      <w:color w:val="000000"/>
      <w:sz w:val="40"/>
      <w:szCs w:val="40"/>
    </w:rPr>
  </w:style>
  <w:style w:type="character" w:styleId="fontstyle21" w:customStyle="1">
    <w:name w:val="fontstyle21"/>
    <w:basedOn w:val="DefaultParagraphFont"/>
    <w:rsid w:val="00820729"/>
    <w:rPr>
      <w:rFonts w:hint="default" w:ascii="Calibri" w:hAnsi="Calibri" w:cs="Calibri"/>
      <w:b w:val="0"/>
      <w:bCs w:val="0"/>
      <w:i w:val="0"/>
      <w:iCs w:val="0"/>
      <w:color w:val="000000"/>
      <w:sz w:val="24"/>
      <w:szCs w:val="24"/>
    </w:rPr>
  </w:style>
  <w:style w:type="paragraph" w:styleId="Style1" w:customStyle="1">
    <w:name w:val="Style1"/>
    <w:basedOn w:val="Title"/>
    <w:qFormat/>
    <w:rsid w:val="00F27E72"/>
    <w:pPr>
      <w:numPr>
        <w:numId w:val="10"/>
      </w:numPr>
      <w:tabs>
        <w:tab w:val="clear" w:pos="709"/>
      </w:tabs>
      <w:ind w:left="0" w:firstLine="0"/>
    </w:pPr>
  </w:style>
  <w:style w:type="paragraph" w:styleId="Style2" w:customStyle="1">
    <w:name w:val="Style2"/>
    <w:basedOn w:val="Normal"/>
    <w:qFormat/>
    <w:rsid w:val="00F27E72"/>
    <w:pPr>
      <w:widowControl w:val="0"/>
      <w:numPr>
        <w:ilvl w:val="2"/>
        <w:numId w:val="10"/>
      </w:numPr>
      <w:overflowPunct w:val="0"/>
      <w:autoSpaceDE w:val="0"/>
      <w:autoSpaceDN w:val="0"/>
      <w:adjustRightInd w:val="0"/>
      <w:spacing w:after="120" w:line="240" w:lineRule="auto"/>
      <w:jc w:val="both"/>
      <w:textAlignment w:val="baseline"/>
    </w:pPr>
    <w:rPr>
      <w:rFonts w:ascii="Arial" w:hAnsi="Arial" w:eastAsia="Times New Roman" w:cs="Times New Roman"/>
      <w:szCs w:val="20"/>
      <w:lang w:val="en-GB"/>
    </w:rPr>
  </w:style>
  <w:style w:type="paragraph" w:styleId="Style3a" w:customStyle="1">
    <w:name w:val="Style3a"/>
    <w:basedOn w:val="Style311"/>
    <w:qFormat/>
    <w:rsid w:val="00F27E72"/>
    <w:pPr>
      <w:numPr>
        <w:ilvl w:val="5"/>
      </w:numPr>
      <w:tabs>
        <w:tab w:val="clear" w:pos="2126"/>
        <w:tab w:val="num" w:pos="360"/>
      </w:tabs>
    </w:pPr>
  </w:style>
  <w:style w:type="paragraph" w:styleId="Style311" w:customStyle="1">
    <w:name w:val="Style3.1.1"/>
    <w:basedOn w:val="Normal"/>
    <w:qFormat/>
    <w:rsid w:val="00F27E72"/>
    <w:pPr>
      <w:numPr>
        <w:ilvl w:val="4"/>
        <w:numId w:val="10"/>
      </w:numPr>
      <w:overflowPunct w:val="0"/>
      <w:autoSpaceDE w:val="0"/>
      <w:autoSpaceDN w:val="0"/>
      <w:adjustRightInd w:val="0"/>
      <w:spacing w:after="120" w:line="240" w:lineRule="auto"/>
      <w:jc w:val="both"/>
      <w:textAlignment w:val="baseline"/>
    </w:pPr>
    <w:rPr>
      <w:rFonts w:ascii="Arial" w:hAnsi="Arial" w:eastAsia="Times New Roman" w:cs="Arial"/>
      <w:bCs/>
      <w:szCs w:val="20"/>
      <w:lang w:val="en-GB"/>
    </w:rPr>
  </w:style>
  <w:style w:type="paragraph" w:styleId="Style4" w:customStyle="1">
    <w:name w:val="Style4"/>
    <w:basedOn w:val="Normal"/>
    <w:qFormat/>
    <w:rsid w:val="00F27E72"/>
    <w:pPr>
      <w:widowControl w:val="0"/>
      <w:numPr>
        <w:ilvl w:val="6"/>
        <w:numId w:val="10"/>
      </w:numPr>
      <w:overflowPunct w:val="0"/>
      <w:autoSpaceDE w:val="0"/>
      <w:autoSpaceDN w:val="0"/>
      <w:adjustRightInd w:val="0"/>
      <w:spacing w:after="120" w:line="240" w:lineRule="auto"/>
      <w:jc w:val="both"/>
      <w:textAlignment w:val="baseline"/>
    </w:pPr>
    <w:rPr>
      <w:rFonts w:ascii="Arial" w:hAnsi="Arial" w:eastAsia="Times New Roman" w:cs="Times New Roman"/>
      <w:szCs w:val="20"/>
      <w:lang w:val="en-GB"/>
    </w:rPr>
  </w:style>
  <w:style w:type="paragraph" w:styleId="Style2a" w:customStyle="1">
    <w:name w:val="Style2a"/>
    <w:basedOn w:val="Normal"/>
    <w:qFormat/>
    <w:rsid w:val="00F27E72"/>
    <w:pPr>
      <w:widowControl w:val="0"/>
      <w:numPr>
        <w:ilvl w:val="3"/>
        <w:numId w:val="10"/>
      </w:numPr>
      <w:overflowPunct w:val="0"/>
      <w:autoSpaceDE w:val="0"/>
      <w:autoSpaceDN w:val="0"/>
      <w:adjustRightInd w:val="0"/>
      <w:spacing w:after="120" w:line="240" w:lineRule="auto"/>
      <w:jc w:val="both"/>
      <w:textAlignment w:val="baseline"/>
    </w:pPr>
    <w:rPr>
      <w:rFonts w:ascii="Arial" w:hAnsi="Arial" w:eastAsia="Times New Roman" w:cs="Times New Roman"/>
      <w:szCs w:val="20"/>
      <w:lang w:val="en-GB"/>
    </w:rPr>
  </w:style>
  <w:style w:type="paragraph" w:styleId="Style4a" w:customStyle="1">
    <w:name w:val="Style4a"/>
    <w:basedOn w:val="Style3a"/>
    <w:qFormat/>
    <w:rsid w:val="00F27E72"/>
    <w:pPr>
      <w:numPr>
        <w:ilvl w:val="7"/>
      </w:numPr>
      <w:tabs>
        <w:tab w:val="clear" w:pos="2835"/>
        <w:tab w:val="num" w:pos="360"/>
      </w:tabs>
    </w:pPr>
  </w:style>
  <w:style w:type="paragraph" w:styleId="Title">
    <w:name w:val="Title"/>
    <w:basedOn w:val="Normal"/>
    <w:next w:val="Normal"/>
    <w:link w:val="TitleChar"/>
    <w:uiPriority w:val="10"/>
    <w:qFormat/>
    <w:rsid w:val="00F27E72"/>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27E72"/>
    <w:rPr>
      <w:rFonts w:asciiTheme="majorHAnsi" w:hAnsiTheme="majorHAnsi" w:eastAsiaTheme="majorEastAsia" w:cstheme="majorBidi"/>
      <w:color w:val="17365D" w:themeColor="text2" w:themeShade="BF"/>
      <w:spacing w:val="5"/>
      <w:kern w:val="28"/>
      <w:sz w:val="52"/>
      <w:szCs w:val="52"/>
    </w:rPr>
  </w:style>
  <w:style w:type="table" w:styleId="TableGrid">
    <w:name w:val="Table Grid"/>
    <w:basedOn w:val="TableNormal"/>
    <w:uiPriority w:val="39"/>
    <w:rsid w:val="00550660"/>
    <w:pPr>
      <w:spacing w:after="0" w:line="240" w:lineRule="auto"/>
    </w:pPr>
    <w:rPr>
      <w:rFonts w:ascii="Calibri" w:hAnsi="Calibri" w:eastAsia="Calibri" w:cs="Times New Roman"/>
      <w:sz w:val="20"/>
      <w:szCs w:val="20"/>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547863">
      <w:bodyDiv w:val="1"/>
      <w:marLeft w:val="0"/>
      <w:marRight w:val="0"/>
      <w:marTop w:val="0"/>
      <w:marBottom w:val="0"/>
      <w:divBdr>
        <w:top w:val="none" w:sz="0" w:space="0" w:color="auto"/>
        <w:left w:val="none" w:sz="0" w:space="0" w:color="auto"/>
        <w:bottom w:val="none" w:sz="0" w:space="0" w:color="auto"/>
        <w:right w:val="none" w:sz="0" w:space="0" w:color="auto"/>
      </w:divBdr>
    </w:div>
    <w:div w:id="1088577098">
      <w:bodyDiv w:val="1"/>
      <w:marLeft w:val="0"/>
      <w:marRight w:val="0"/>
      <w:marTop w:val="0"/>
      <w:marBottom w:val="0"/>
      <w:divBdr>
        <w:top w:val="none" w:sz="0" w:space="0" w:color="auto"/>
        <w:left w:val="none" w:sz="0" w:space="0" w:color="auto"/>
        <w:bottom w:val="none" w:sz="0" w:space="0" w:color="auto"/>
        <w:right w:val="none" w:sz="0" w:space="0" w:color="auto"/>
      </w:divBdr>
    </w:div>
    <w:div w:id="141200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Websense, Inc.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dell</dc:creator>
  <keywords/>
  <dc:description/>
  <lastModifiedBy>Amna Dar</lastModifiedBy>
  <revision>41</revision>
  <dcterms:created xsi:type="dcterms:W3CDTF">2017-07-24T15:55:00.0000000Z</dcterms:created>
  <dcterms:modified xsi:type="dcterms:W3CDTF">2026-04-30T10:46:29.9392934Z</dcterms:modified>
  <category/>
</coreProperties>
</file>