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257CB" w:rsidR="00520F41" w:rsidP="00520F41" w:rsidRDefault="00520F41" w14:paraId="3EB04F68" w14:textId="77777777">
      <w:pPr>
        <w:jc w:val="both"/>
        <w:rPr>
          <w:rFonts w:ascii="Arial" w:hAnsi="Arial" w:cs="Arial"/>
        </w:rPr>
      </w:pPr>
      <w:r w:rsidRPr="00C257CB">
        <w:rPr>
          <w:rFonts w:ascii="Arial" w:hAnsi="Arial" w:cs="Arial"/>
        </w:rPr>
        <w:t>General Statement It is our company policy to ensure a high level of commitment to good environmental policies throughout our business activities. It is our intention to develop this policy by minimizing the production of waste, through good purchasing practice of materials used throughout the business and reuse and recycle materials whenever practical to do so. To help ensure we give proper consideration to our environmental and waste management responsibilities and to assist in the minimization of waste and the recycling of materials wherever practi</w:t>
      </w:r>
      <w:r w:rsidR="00E46003">
        <w:rPr>
          <w:rFonts w:ascii="Arial" w:hAnsi="Arial" w:cs="Arial"/>
        </w:rPr>
        <w:t>ca</w:t>
      </w:r>
      <w:r w:rsidRPr="00C257CB">
        <w:rPr>
          <w:rFonts w:ascii="Arial" w:hAnsi="Arial" w:cs="Arial"/>
        </w:rPr>
        <w:t xml:space="preserve">ble, systems and procedures will be implemented to encourage the recycling of material with a view to minimizing the overall levels of waste we produce. All staff are expected to abide by the following procedures and co-operate with management in the execution of this policy. </w:t>
      </w:r>
    </w:p>
    <w:p w:rsidRPr="00C257CB" w:rsidR="00520F41" w:rsidP="00E46003" w:rsidRDefault="00520F41" w14:paraId="0CE3301C" w14:textId="77777777">
      <w:pPr>
        <w:spacing w:after="0"/>
        <w:jc w:val="both"/>
        <w:rPr>
          <w:rFonts w:ascii="Arial" w:hAnsi="Arial" w:cs="Arial"/>
          <w:b/>
        </w:rPr>
      </w:pPr>
      <w:r w:rsidRPr="00C257CB">
        <w:rPr>
          <w:rFonts w:ascii="Arial" w:hAnsi="Arial" w:cs="Arial"/>
          <w:b/>
        </w:rPr>
        <w:t>Specific Aims</w:t>
      </w:r>
    </w:p>
    <w:p w:rsidR="00E46003" w:rsidP="00E46003" w:rsidRDefault="00520F41" w14:paraId="02B96829" w14:textId="77777777">
      <w:pPr>
        <w:spacing w:after="0"/>
        <w:jc w:val="both"/>
        <w:rPr>
          <w:rFonts w:ascii="Arial" w:hAnsi="Arial" w:cs="Arial"/>
        </w:rPr>
      </w:pPr>
      <w:r w:rsidRPr="00C257CB">
        <w:rPr>
          <w:rFonts w:ascii="Arial" w:hAnsi="Arial" w:cs="Arial"/>
        </w:rPr>
        <w:t>As part of our commitment to protecting the environment and reducing waste levels, we have adopted the following specific aims</w:t>
      </w:r>
      <w:r w:rsidRPr="00C257CB" w:rsidR="00E46003">
        <w:rPr>
          <w:rFonts w:ascii="Arial" w:hAnsi="Arial" w:cs="Arial"/>
        </w:rPr>
        <w:t>: -</w:t>
      </w:r>
      <w:r w:rsidRPr="00C257CB">
        <w:rPr>
          <w:rFonts w:ascii="Arial" w:hAnsi="Arial" w:cs="Arial"/>
        </w:rPr>
        <w:t xml:space="preserve"> </w:t>
      </w:r>
    </w:p>
    <w:p w:rsidR="00520F41" w:rsidP="00E46003" w:rsidRDefault="00520F41" w14:paraId="1DDD9309" w14:textId="77777777">
      <w:pPr>
        <w:spacing w:after="0"/>
        <w:jc w:val="both"/>
        <w:rPr>
          <w:rFonts w:ascii="Arial" w:hAnsi="Arial" w:cs="Arial"/>
        </w:rPr>
      </w:pPr>
      <w:r w:rsidRPr="00C257CB">
        <w:rPr>
          <w:rFonts w:ascii="Arial" w:hAnsi="Arial" w:cs="Arial"/>
        </w:rPr>
        <w:t xml:space="preserve">Cultivate a work ethic with a high level of awareness of waste management, waste minimization and a desire to recycle and reuse materials when practical. Promote economy in the use of materials generally and in particular paper and the selection of print formats and document styles in our offices. Encourage the use of recycled/reclaimed materials; materials form sustainable sources and those that are suitable for disposal by recycling. Favor suppliers who actively operate according to sound environmental principles. </w:t>
      </w:r>
    </w:p>
    <w:p w:rsidRPr="00C257CB" w:rsidR="00E46003" w:rsidP="00E46003" w:rsidRDefault="00E46003" w14:paraId="585E8534" w14:textId="77777777">
      <w:pPr>
        <w:spacing w:after="0"/>
        <w:jc w:val="both"/>
        <w:rPr>
          <w:rFonts w:ascii="Arial" w:hAnsi="Arial" w:cs="Arial"/>
        </w:rPr>
      </w:pPr>
    </w:p>
    <w:p w:rsidRPr="00C257CB" w:rsidR="00520F41" w:rsidP="00520F41" w:rsidRDefault="00520F41" w14:paraId="3D2910EE" w14:textId="77777777">
      <w:pPr>
        <w:jc w:val="both"/>
        <w:rPr>
          <w:rFonts w:ascii="Arial" w:hAnsi="Arial" w:cs="Arial"/>
        </w:rPr>
      </w:pPr>
      <w:r w:rsidRPr="00C257CB">
        <w:rPr>
          <w:rFonts w:ascii="Arial" w:hAnsi="Arial" w:cs="Arial"/>
        </w:rPr>
        <w:t xml:space="preserve">Minimize waste by encouraging the exchange and reuse of equipment and materials amongst departments and on our construction sites. Develop waste management strategies that include recycling procedures and schemes. Encourage employees in our office and on our sites to promote and establish recycling schemes that our relevant to their individual activities. </w:t>
      </w:r>
    </w:p>
    <w:p w:rsidRPr="00C257CB" w:rsidR="00520F41" w:rsidP="00E46003" w:rsidRDefault="00520F41" w14:paraId="6B7B49A8" w14:textId="77777777">
      <w:pPr>
        <w:spacing w:after="0"/>
        <w:jc w:val="both"/>
        <w:rPr>
          <w:rFonts w:ascii="Arial" w:hAnsi="Arial" w:cs="Arial"/>
          <w:b/>
        </w:rPr>
      </w:pPr>
      <w:r w:rsidRPr="00C257CB">
        <w:rPr>
          <w:rFonts w:ascii="Arial" w:hAnsi="Arial" w:cs="Arial"/>
          <w:b/>
        </w:rPr>
        <w:t xml:space="preserve">Future Recycling </w:t>
      </w:r>
    </w:p>
    <w:p w:rsidR="00E46003" w:rsidP="00E46003" w:rsidRDefault="00520F41" w14:paraId="73C5B202" w14:textId="77777777">
      <w:pPr>
        <w:spacing w:after="0"/>
        <w:jc w:val="both"/>
        <w:rPr>
          <w:rFonts w:ascii="Arial" w:hAnsi="Arial" w:cs="Arial"/>
        </w:rPr>
      </w:pPr>
      <w:r w:rsidRPr="00C257CB">
        <w:rPr>
          <w:rFonts w:ascii="Arial" w:hAnsi="Arial" w:cs="Arial"/>
        </w:rPr>
        <w:t>We are committed to expanding our recycling policy, procedures for recycling other wastes will be developed and implements in the future, these may include:- Recovery and recyc</w:t>
      </w:r>
      <w:r w:rsidR="00E46003">
        <w:rPr>
          <w:rFonts w:ascii="Arial" w:hAnsi="Arial" w:cs="Arial"/>
        </w:rPr>
        <w:t>ling of ferrous-based materials.</w:t>
      </w:r>
    </w:p>
    <w:p w:rsidR="00E46003" w:rsidP="00E46003" w:rsidRDefault="00E46003" w14:paraId="024AD9DC" w14:textId="77777777">
      <w:pPr>
        <w:spacing w:after="0"/>
        <w:jc w:val="both"/>
        <w:rPr>
          <w:rFonts w:ascii="Arial" w:hAnsi="Arial" w:cs="Arial"/>
        </w:rPr>
      </w:pPr>
    </w:p>
    <w:p w:rsidRPr="008B581C" w:rsidR="00847EA8" w:rsidP="00847EA8" w:rsidRDefault="00847EA8" w14:paraId="0C948C64" w14:textId="77777777">
      <w:pPr>
        <w:spacing w:after="0" w:line="240" w:lineRule="auto"/>
        <w:jc w:val="both"/>
        <w:rPr>
          <w:rFonts w:ascii="Arial" w:hAnsi="Arial" w:eastAsia="Times New Roman" w:cs="Arial"/>
          <w:b/>
          <w:sz w:val="24"/>
          <w:szCs w:val="24"/>
          <w:lang w:val="en-GB" w:eastAsia="en-GB"/>
        </w:rPr>
      </w:pPr>
      <w:r w:rsidRPr="008B581C">
        <w:rPr>
          <w:rFonts w:ascii="Arial" w:hAnsi="Arial" w:eastAsia="Times New Roman" w:cs="Arial"/>
          <w:b/>
          <w:sz w:val="24"/>
          <w:szCs w:val="24"/>
          <w:lang w:val="en-GB" w:eastAsia="en-GB"/>
        </w:rPr>
        <w:t xml:space="preserve">Approved </w:t>
      </w:r>
    </w:p>
    <w:p w:rsidRPr="00101978" w:rsidR="00847EA8" w:rsidP="00847EA8" w:rsidRDefault="00847EA8" w14:paraId="39DA860A" w14:textId="77777777">
      <w:pPr>
        <w:tabs>
          <w:tab w:val="center" w:pos="5173"/>
        </w:tabs>
        <w:spacing w:after="0" w:line="240" w:lineRule="auto"/>
        <w:rPr>
          <w:rFonts w:ascii="Arial" w:hAnsi="Arial" w:cs="Arial"/>
          <w:szCs w:val="24"/>
        </w:rPr>
      </w:pPr>
      <w:r w:rsidRPr="00101978">
        <w:rPr>
          <w:rFonts w:ascii="Arial" w:hAnsi="Arial" w:cs="Arial"/>
          <w:szCs w:val="24"/>
        </w:rPr>
        <w:t>Managing Director</w:t>
      </w:r>
    </w:p>
    <w:p w:rsidRPr="008B581C" w:rsidR="00847EA8" w:rsidP="00847EA8" w:rsidRDefault="00847EA8" w14:paraId="0F54F076" w14:textId="77777777">
      <w:pPr>
        <w:tabs>
          <w:tab w:val="center" w:pos="5173"/>
        </w:tabs>
        <w:spacing w:after="0" w:line="240" w:lineRule="auto"/>
        <w:rPr>
          <w:rFonts w:ascii="Arial" w:hAnsi="Arial" w:cs="Arial"/>
          <w:b/>
          <w:szCs w:val="24"/>
        </w:rPr>
      </w:pPr>
      <w:r w:rsidRPr="008B581C">
        <w:rPr>
          <w:rFonts w:ascii="Arial" w:hAnsi="Arial" w:cs="Arial"/>
          <w:b/>
          <w:szCs w:val="24"/>
        </w:rPr>
        <w:tab/>
      </w:r>
    </w:p>
    <w:p w:rsidR="00847EA8" w:rsidP="00847EA8" w:rsidRDefault="00BE5CD0" w14:paraId="4899AA52" w14:textId="76E7437D">
      <w:pPr>
        <w:pStyle w:val="Style2a"/>
        <w:numPr>
          <w:ilvl w:val="0"/>
          <w:numId w:val="0"/>
        </w:numPr>
        <w:tabs>
          <w:tab w:val="left" w:pos="720"/>
        </w:tabs>
        <w:rPr>
          <w:rFonts w:asciiTheme="minorHAnsi" w:hAnsiTheme="minorHAnsi" w:cstheme="minorHAnsi"/>
          <w:sz w:val="20"/>
        </w:rPr>
      </w:pPr>
      <w:r>
        <w:rPr>
          <w:rFonts w:ascii="Brush Script MT" w:hAnsi="Brush Script MT" w:cstheme="minorHAnsi"/>
          <w:b/>
          <w:sz w:val="28"/>
          <w:szCs w:val="28"/>
        </w:rPr>
        <w:t>Nabeel Khattak</w:t>
      </w:r>
    </w:p>
    <w:p w:rsidRPr="00101978" w:rsidR="00847EA8" w:rsidP="00847EA8" w:rsidRDefault="00437275" w14:paraId="4A27E242" w14:textId="2EF6EE02">
      <w:pPr>
        <w:spacing w:after="0"/>
        <w:jc w:val="both"/>
        <w:rPr>
          <w:rFonts w:ascii="Arial" w:hAnsi="Arial" w:eastAsia="Times New Roman" w:cs="Times New Roman"/>
          <w:szCs w:val="24"/>
          <w:lang w:val="en-GB" w:eastAsia="en-GB"/>
        </w:rPr>
      </w:pPr>
      <w:r>
        <w:rPr>
          <w:rFonts w:ascii="Arial" w:hAnsi="Arial" w:eastAsia="Times New Roman" w:cs="Times New Roman"/>
          <w:szCs w:val="24"/>
          <w:lang w:val="en-GB" w:eastAsia="en-GB"/>
        </w:rPr>
        <w:t>Top Marks for Security Services Limited</w:t>
      </w:r>
    </w:p>
    <w:p w:rsidR="00331A2B" w:rsidP="306E0B3E" w:rsidRDefault="00331A2B" w14:paraId="5AA26A84" w14:textId="1033018C">
      <w:pPr>
        <w:rPr>
          <w:rFonts w:ascii="Arial" w:hAnsi="Arial"/>
          <w:lang w:eastAsia="en-GB"/>
        </w:rPr>
      </w:pPr>
      <w:r w:rsidRPr="306E0B3E" w:rsidR="306E0B3E">
        <w:rPr>
          <w:rFonts w:ascii="Arial" w:hAnsi="Arial"/>
          <w:lang w:eastAsia="en-GB"/>
        </w:rPr>
        <w:t>This policy is reviewed on 30/04/2026</w:t>
      </w:r>
    </w:p>
    <w:sectPr w:rsidR="00331A2B" w:rsidSect="00FD0D2E">
      <w:headerReference w:type="even" r:id="rId7"/>
      <w:headerReference w:type="default" r:id="rId8"/>
      <w:footerReference w:type="even" r:id="rId9"/>
      <w:footerReference w:type="default" r:id="rId10"/>
      <w:headerReference w:type="first" r:id="rId11"/>
      <w:footerReference w:type="first" r:id="rId12"/>
      <w:pgSz w:w="12240" w:h="15840" w:orient="portrait"/>
      <w:pgMar w:top="1702" w:right="1183" w:bottom="1440" w:left="156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F3858" w:rsidP="00C63DF7" w:rsidRDefault="006F3858" w14:paraId="60B3A2C1" w14:textId="77777777">
      <w:pPr>
        <w:spacing w:after="0" w:line="240" w:lineRule="auto"/>
      </w:pPr>
      <w:r>
        <w:separator/>
      </w:r>
    </w:p>
  </w:endnote>
  <w:endnote w:type="continuationSeparator" w:id="0">
    <w:p w:rsidR="006F3858" w:rsidP="00C63DF7" w:rsidRDefault="006F3858" w14:paraId="1A2E380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2169" w:rsidRDefault="001F2169" w14:paraId="74DB264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37275" w:rsidR="0018245E" w:rsidP="0018245E" w:rsidRDefault="00437275" w14:paraId="0A41F46F" w14:textId="01123B13">
    <w:pPr>
      <w:pStyle w:val="Footer"/>
      <w:rPr>
        <w:sz w:val="20"/>
      </w:rPr>
    </w:pPr>
    <w:r w:rsidRPr="00437275">
      <w:rPr>
        <w:rFonts w:cs="Times New Roman"/>
        <w:sz w:val="18"/>
        <w:szCs w:val="20"/>
        <w:lang w:eastAsia="x-none"/>
      </w:rPr>
      <w:t>TMSS</w:t>
    </w:r>
    <w:r w:rsidRPr="00437275" w:rsidR="00C22B43">
      <w:rPr>
        <w:rFonts w:cs="Times New Roman"/>
        <w:sz w:val="16"/>
        <w:szCs w:val="18"/>
        <w:lang w:eastAsia="x-none"/>
      </w:rPr>
      <w:t>-</w:t>
    </w:r>
    <w:r w:rsidRPr="00437275" w:rsidR="0018245E">
      <w:rPr>
        <w:sz w:val="20"/>
      </w:rPr>
      <w:t>POL-10</w:t>
    </w:r>
  </w:p>
  <w:p w:rsidRPr="00437275" w:rsidR="0018245E" w:rsidP="0018245E" w:rsidRDefault="0018245E" w14:paraId="1F4B0797" w14:textId="1DD39370">
    <w:pPr>
      <w:pStyle w:val="Footer"/>
      <w:tabs>
        <w:tab w:val="clear" w:pos="4680"/>
        <w:tab w:val="clear" w:pos="9360"/>
        <w:tab w:val="left" w:pos="8070"/>
      </w:tabs>
      <w:rPr>
        <w:sz w:val="20"/>
      </w:rPr>
    </w:pPr>
    <w:r w:rsidRPr="00437275">
      <w:rPr>
        <w:sz w:val="20"/>
      </w:rPr>
      <w:t>Revision-0</w:t>
    </w:r>
    <w:r w:rsidR="00FA3B8A">
      <w:rPr>
        <w:sz w:val="20"/>
      </w:rPr>
      <w:t>3</w:t>
    </w:r>
    <w:r w:rsidRPr="00437275">
      <w:rPr>
        <w:sz w:val="20"/>
      </w:rPr>
      <w:tab/>
    </w:r>
    <w:r w:rsidR="00437275">
      <w:rPr>
        <w:sz w:val="20"/>
      </w:rPr>
      <w:t xml:space="preserve">                         </w:t>
    </w:r>
    <w:r w:rsidRPr="00437275">
      <w:rPr>
        <w:sz w:val="20"/>
      </w:rPr>
      <w:fldChar w:fldCharType="begin"/>
    </w:r>
    <w:r w:rsidRPr="00437275">
      <w:rPr>
        <w:sz w:val="20"/>
      </w:rPr>
      <w:instrText xml:space="preserve"> PAGE   \* MERGEFORMAT </w:instrText>
    </w:r>
    <w:r w:rsidRPr="00437275">
      <w:rPr>
        <w:sz w:val="20"/>
      </w:rPr>
      <w:fldChar w:fldCharType="separate"/>
    </w:r>
    <w:r w:rsidR="00BE5CD0">
      <w:rPr>
        <w:noProof/>
        <w:sz w:val="20"/>
      </w:rPr>
      <w:t>1</w:t>
    </w:r>
    <w:r w:rsidRPr="00437275">
      <w:rPr>
        <w:noProof/>
        <w:sz w:val="20"/>
      </w:rPr>
      <w:fldChar w:fldCharType="end"/>
    </w:r>
  </w:p>
  <w:p w:rsidRPr="00437275" w:rsidR="009F6BD1" w:rsidP="0018245E" w:rsidRDefault="00BE5CD0" w14:paraId="16195C02" w14:textId="2285C088">
    <w:pPr>
      <w:pStyle w:val="Footer"/>
      <w:rPr>
        <w:sz w:val="20"/>
      </w:rPr>
    </w:pPr>
    <w:r>
      <w:rPr>
        <w:sz w:val="20"/>
      </w:rPr>
      <w:t>Issuance Date: 01-04-202</w:t>
    </w:r>
    <w:r w:rsidR="00FA3B8A">
      <w:rPr>
        <w:sz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2169" w:rsidRDefault="001F2169" w14:paraId="7FA8E62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F3858" w:rsidP="00C63DF7" w:rsidRDefault="006F3858" w14:paraId="46907C04" w14:textId="77777777">
      <w:pPr>
        <w:spacing w:after="0" w:line="240" w:lineRule="auto"/>
      </w:pPr>
      <w:r>
        <w:separator/>
      </w:r>
    </w:p>
  </w:footnote>
  <w:footnote w:type="continuationSeparator" w:id="0">
    <w:p w:rsidR="006F3858" w:rsidP="00C63DF7" w:rsidRDefault="006F3858" w14:paraId="07D8D19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2169" w:rsidRDefault="001F2169" w14:paraId="1A974B1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059FE" w:rsidP="0018245E" w:rsidRDefault="001F2169" w14:paraId="7BDC93FD" w14:textId="5941C3F2">
    <w:pPr>
      <w:pStyle w:val="Header"/>
      <w:jc w:val="center"/>
      <w:rPr>
        <w:b/>
        <w:bCs/>
        <w:sz w:val="32"/>
        <w:szCs w:val="32"/>
      </w:rPr>
    </w:pPr>
    <w:r>
      <w:rPr>
        <w:noProof/>
      </w:rPr>
      <w:drawing>
        <wp:inline distT="0" distB="0" distL="0" distR="0" wp14:anchorId="4B07016A" wp14:editId="66CE2BED">
          <wp:extent cx="1695450" cy="971550"/>
          <wp:effectExtent l="0" t="0" r="0" b="0"/>
          <wp:docPr id="4" name="Picture 1"/>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971550"/>
                  </a:xfrm>
                  <a:prstGeom prst="rect">
                    <a:avLst/>
                  </a:prstGeom>
                  <a:noFill/>
                  <a:ln>
                    <a:noFill/>
                  </a:ln>
                </pic:spPr>
              </pic:pic>
            </a:graphicData>
          </a:graphic>
        </wp:inline>
      </w:drawing>
    </w:r>
  </w:p>
  <w:p w:rsidRPr="0018245E" w:rsidR="00855E72" w:rsidP="0018245E" w:rsidRDefault="0018245E" w14:paraId="576B09A2" w14:textId="11E12E04">
    <w:pPr>
      <w:pStyle w:val="Header"/>
      <w:jc w:val="center"/>
      <w:rPr>
        <w:b/>
        <w:bCs/>
        <w:sz w:val="32"/>
        <w:szCs w:val="32"/>
      </w:rPr>
    </w:pPr>
    <w:r w:rsidRPr="0018245E">
      <w:rPr>
        <w:b/>
        <w:bCs/>
        <w:sz w:val="32"/>
        <w:szCs w:val="32"/>
      </w:rPr>
      <w:t>Waste Management and Recycling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2169" w:rsidRDefault="001F2169" w14:paraId="2E46EE1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35C6F"/>
    <w:multiLevelType w:val="hybridMultilevel"/>
    <w:tmpl w:val="BCC66E6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19D3076"/>
    <w:multiLevelType w:val="hybridMultilevel"/>
    <w:tmpl w:val="D48EE8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7AF20F7"/>
    <w:multiLevelType w:val="hybridMultilevel"/>
    <w:tmpl w:val="8AD45764"/>
    <w:lvl w:ilvl="0" w:tplc="2A06A9E0">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9983A11"/>
    <w:multiLevelType w:val="multilevel"/>
    <w:tmpl w:val="8CBA5FFE"/>
    <w:lvl w:ilvl="0">
      <w:start w:val="1"/>
      <w:numFmt w:val="decimal"/>
      <w:pStyle w:val="Style1"/>
      <w:lvlText w:val="%1."/>
      <w:lvlJc w:val="left"/>
      <w:pPr>
        <w:tabs>
          <w:tab w:val="num" w:pos="709"/>
        </w:tabs>
        <w:ind w:left="709" w:hanging="709"/>
      </w:pPr>
      <w:rPr>
        <w:rFonts w:hint="default" w:ascii="Arial" w:hAnsi="Arial" w:cs="Times New Roman"/>
        <w:b w:val="0"/>
        <w:i w:val="0"/>
        <w:sz w:val="22"/>
      </w:rPr>
    </w:lvl>
    <w:lvl w:ilvl="1">
      <w:start w:val="1"/>
      <w:numFmt w:val="decimal"/>
      <w:lvlRestart w:val="0"/>
      <w:lvlText w:val="%2."/>
      <w:lvlJc w:val="left"/>
      <w:pPr>
        <w:tabs>
          <w:tab w:val="num" w:pos="709"/>
        </w:tabs>
        <w:ind w:left="709" w:hanging="709"/>
      </w:pPr>
      <w:rPr>
        <w:rFonts w:hint="default" w:ascii="Arial" w:hAnsi="Arial" w:cs="Times New Roman"/>
        <w:b w:val="0"/>
        <w:i w:val="0"/>
        <w:sz w:val="22"/>
      </w:rPr>
    </w:lvl>
    <w:lvl w:ilvl="2">
      <w:start w:val="1"/>
      <w:numFmt w:val="decimal"/>
      <w:lvlRestart w:val="1"/>
      <w:pStyle w:val="Style2"/>
      <w:lvlText w:val="%1.%3"/>
      <w:lvlJc w:val="left"/>
      <w:pPr>
        <w:tabs>
          <w:tab w:val="num" w:pos="1418"/>
        </w:tabs>
        <w:ind w:left="1418" w:hanging="709"/>
      </w:pPr>
      <w:rPr>
        <w:rFonts w:hint="default" w:ascii="Arial" w:hAnsi="Arial" w:cs="Times New Roman"/>
        <w:b w:val="0"/>
        <w:i w:val="0"/>
        <w:sz w:val="22"/>
      </w:rPr>
    </w:lvl>
    <w:lvl w:ilvl="3">
      <w:start w:val="1"/>
      <w:numFmt w:val="lowerLetter"/>
      <w:lvlRestart w:val="1"/>
      <w:pStyle w:val="Style2a"/>
      <w:lvlText w:val="%4)"/>
      <w:lvlJc w:val="left"/>
      <w:pPr>
        <w:tabs>
          <w:tab w:val="num" w:pos="1418"/>
        </w:tabs>
        <w:ind w:left="1418" w:hanging="709"/>
      </w:pPr>
      <w:rPr>
        <w:rFonts w:hint="default" w:ascii="Arial" w:hAnsi="Arial" w:cs="Times New Roman"/>
        <w:b w:val="0"/>
        <w:i w:val="0"/>
        <w:sz w:val="22"/>
      </w:rPr>
    </w:lvl>
    <w:lvl w:ilvl="4">
      <w:start w:val="1"/>
      <w:numFmt w:val="decimal"/>
      <w:lvlRestart w:val="3"/>
      <w:pStyle w:val="Style311"/>
      <w:lvlText w:val="%1.%3.%5"/>
      <w:lvlJc w:val="left"/>
      <w:pPr>
        <w:tabs>
          <w:tab w:val="num" w:pos="2126"/>
        </w:tabs>
        <w:ind w:left="2126" w:hanging="708"/>
      </w:pPr>
    </w:lvl>
    <w:lvl w:ilvl="5">
      <w:start w:val="1"/>
      <w:numFmt w:val="lowerLetter"/>
      <w:lvlRestart w:val="3"/>
      <w:pStyle w:val="Style3a"/>
      <w:lvlText w:val="%6)"/>
      <w:lvlJc w:val="left"/>
      <w:pPr>
        <w:tabs>
          <w:tab w:val="num" w:pos="2126"/>
        </w:tabs>
        <w:ind w:left="2126" w:hanging="708"/>
      </w:pPr>
    </w:lvl>
    <w:lvl w:ilvl="6">
      <w:start w:val="1"/>
      <w:numFmt w:val="decimal"/>
      <w:lvlRestart w:val="5"/>
      <w:pStyle w:val="Style4"/>
      <w:lvlText w:val="%1.%3.%5.%7"/>
      <w:lvlJc w:val="left"/>
      <w:pPr>
        <w:tabs>
          <w:tab w:val="num" w:pos="2835"/>
        </w:tabs>
        <w:ind w:left="2835" w:hanging="709"/>
      </w:pPr>
    </w:lvl>
    <w:lvl w:ilvl="7">
      <w:start w:val="1"/>
      <w:numFmt w:val="lowerLetter"/>
      <w:lvlRestart w:val="5"/>
      <w:pStyle w:val="Style4a"/>
      <w:lvlText w:val="%8)"/>
      <w:lvlJc w:val="left"/>
      <w:pPr>
        <w:tabs>
          <w:tab w:val="num" w:pos="2835"/>
        </w:tabs>
        <w:ind w:left="2835" w:hanging="709"/>
      </w:pPr>
    </w:lvl>
    <w:lvl w:ilvl="8">
      <w:start w:val="1"/>
      <w:numFmt w:val="decimal"/>
      <w:lvlText w:val="%1.%2.%3.%4.%5.%6.%7.%8.%9."/>
      <w:lvlJc w:val="left"/>
      <w:pPr>
        <w:tabs>
          <w:tab w:val="num" w:pos="4680"/>
        </w:tabs>
        <w:ind w:left="4320" w:hanging="1440"/>
      </w:pPr>
    </w:lvl>
  </w:abstractNum>
  <w:num w:numId="1" w16cid:durableId="1898786201">
    <w:abstractNumId w:val="0"/>
  </w:num>
  <w:num w:numId="2" w16cid:durableId="900604447">
    <w:abstractNumId w:val="1"/>
  </w:num>
  <w:num w:numId="3" w16cid:durableId="58865383">
    <w:abstractNumId w:val="2"/>
  </w:num>
  <w:num w:numId="4" w16cid:durableId="17161985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3DF7"/>
    <w:rsid w:val="00016940"/>
    <w:rsid w:val="00017600"/>
    <w:rsid w:val="00034946"/>
    <w:rsid w:val="00037128"/>
    <w:rsid w:val="00037F4E"/>
    <w:rsid w:val="00045999"/>
    <w:rsid w:val="000A35C0"/>
    <w:rsid w:val="000D5563"/>
    <w:rsid w:val="0014796E"/>
    <w:rsid w:val="00157DE8"/>
    <w:rsid w:val="0018245E"/>
    <w:rsid w:val="001C6B9E"/>
    <w:rsid w:val="001F2169"/>
    <w:rsid w:val="0023451E"/>
    <w:rsid w:val="00236AE3"/>
    <w:rsid w:val="00295105"/>
    <w:rsid w:val="002A00FF"/>
    <w:rsid w:val="002C660B"/>
    <w:rsid w:val="002D519B"/>
    <w:rsid w:val="002D779B"/>
    <w:rsid w:val="00331A2B"/>
    <w:rsid w:val="00344587"/>
    <w:rsid w:val="003A6118"/>
    <w:rsid w:val="003A70A7"/>
    <w:rsid w:val="00437275"/>
    <w:rsid w:val="0049248D"/>
    <w:rsid w:val="0049413C"/>
    <w:rsid w:val="004A0083"/>
    <w:rsid w:val="004B1DE1"/>
    <w:rsid w:val="004E6D97"/>
    <w:rsid w:val="004F1E68"/>
    <w:rsid w:val="004F7778"/>
    <w:rsid w:val="005100CD"/>
    <w:rsid w:val="00520F41"/>
    <w:rsid w:val="00536534"/>
    <w:rsid w:val="0056357B"/>
    <w:rsid w:val="00567FE1"/>
    <w:rsid w:val="005B7492"/>
    <w:rsid w:val="005C65B7"/>
    <w:rsid w:val="0062257B"/>
    <w:rsid w:val="006370D9"/>
    <w:rsid w:val="00646B58"/>
    <w:rsid w:val="00655D9F"/>
    <w:rsid w:val="00662A8B"/>
    <w:rsid w:val="00680C25"/>
    <w:rsid w:val="00692C29"/>
    <w:rsid w:val="00696A02"/>
    <w:rsid w:val="006E0A35"/>
    <w:rsid w:val="006E3586"/>
    <w:rsid w:val="006F15EF"/>
    <w:rsid w:val="006F3858"/>
    <w:rsid w:val="00707213"/>
    <w:rsid w:val="0073236F"/>
    <w:rsid w:val="00752E03"/>
    <w:rsid w:val="0079370D"/>
    <w:rsid w:val="007C4BAA"/>
    <w:rsid w:val="007F6FF2"/>
    <w:rsid w:val="007F740E"/>
    <w:rsid w:val="008223BD"/>
    <w:rsid w:val="00847EA8"/>
    <w:rsid w:val="00852F6D"/>
    <w:rsid w:val="00855E72"/>
    <w:rsid w:val="0089401B"/>
    <w:rsid w:val="008A1F28"/>
    <w:rsid w:val="008C004B"/>
    <w:rsid w:val="008D30AE"/>
    <w:rsid w:val="008E1F72"/>
    <w:rsid w:val="008E697C"/>
    <w:rsid w:val="00941ED8"/>
    <w:rsid w:val="009B1CAC"/>
    <w:rsid w:val="009C54AF"/>
    <w:rsid w:val="009F6BD1"/>
    <w:rsid w:val="00A104EA"/>
    <w:rsid w:val="00A11565"/>
    <w:rsid w:val="00A47837"/>
    <w:rsid w:val="00A9573C"/>
    <w:rsid w:val="00AC2BE6"/>
    <w:rsid w:val="00B23B0E"/>
    <w:rsid w:val="00B30495"/>
    <w:rsid w:val="00B86CA5"/>
    <w:rsid w:val="00BA5252"/>
    <w:rsid w:val="00BE5CD0"/>
    <w:rsid w:val="00BF2E70"/>
    <w:rsid w:val="00C00FD6"/>
    <w:rsid w:val="00C059FE"/>
    <w:rsid w:val="00C22B43"/>
    <w:rsid w:val="00C257CB"/>
    <w:rsid w:val="00C320CB"/>
    <w:rsid w:val="00C415C7"/>
    <w:rsid w:val="00C63DF7"/>
    <w:rsid w:val="00C646DB"/>
    <w:rsid w:val="00CB55F3"/>
    <w:rsid w:val="00CF42C6"/>
    <w:rsid w:val="00D34401"/>
    <w:rsid w:val="00D50A35"/>
    <w:rsid w:val="00D54CC7"/>
    <w:rsid w:val="00D63B7A"/>
    <w:rsid w:val="00D90B3B"/>
    <w:rsid w:val="00D90EED"/>
    <w:rsid w:val="00D946AB"/>
    <w:rsid w:val="00DE2289"/>
    <w:rsid w:val="00DE2BBD"/>
    <w:rsid w:val="00E21791"/>
    <w:rsid w:val="00E46003"/>
    <w:rsid w:val="00E648A8"/>
    <w:rsid w:val="00E9595E"/>
    <w:rsid w:val="00EA0B07"/>
    <w:rsid w:val="00EF0022"/>
    <w:rsid w:val="00F12D3E"/>
    <w:rsid w:val="00F20DEA"/>
    <w:rsid w:val="00F54EC6"/>
    <w:rsid w:val="00F87ED0"/>
    <w:rsid w:val="00FA2843"/>
    <w:rsid w:val="00FA3B8A"/>
    <w:rsid w:val="00FC36E7"/>
    <w:rsid w:val="00FD0D2E"/>
    <w:rsid w:val="306E0B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63AAE"/>
  <w15:docId w15:val="{FF5EA516-A652-4C6C-BF82-11C84380A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2BBD"/>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63DF7"/>
    <w:pPr>
      <w:ind w:left="720"/>
      <w:contextualSpacing/>
    </w:pPr>
  </w:style>
  <w:style w:type="paragraph" w:styleId="Header">
    <w:name w:val="header"/>
    <w:basedOn w:val="Normal"/>
    <w:link w:val="HeaderChar"/>
    <w:unhideWhenUsed/>
    <w:rsid w:val="00C63DF7"/>
    <w:pPr>
      <w:tabs>
        <w:tab w:val="center" w:pos="4680"/>
        <w:tab w:val="right" w:pos="9360"/>
      </w:tabs>
      <w:spacing w:after="0" w:line="240" w:lineRule="auto"/>
    </w:pPr>
  </w:style>
  <w:style w:type="character" w:styleId="HeaderChar" w:customStyle="1">
    <w:name w:val="Header Char"/>
    <w:basedOn w:val="DefaultParagraphFont"/>
    <w:link w:val="Header"/>
    <w:rsid w:val="00C63DF7"/>
  </w:style>
  <w:style w:type="paragraph" w:styleId="Footer">
    <w:name w:val="footer"/>
    <w:basedOn w:val="Normal"/>
    <w:link w:val="FooterChar"/>
    <w:uiPriority w:val="99"/>
    <w:unhideWhenUsed/>
    <w:rsid w:val="00C63DF7"/>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3DF7"/>
  </w:style>
  <w:style w:type="paragraph" w:styleId="NormalWeb">
    <w:name w:val="Normal (Web)"/>
    <w:basedOn w:val="Normal"/>
    <w:uiPriority w:val="99"/>
    <w:unhideWhenUsed/>
    <w:rsid w:val="00C63DF7"/>
    <w:pPr>
      <w:spacing w:before="100" w:beforeAutospacing="1" w:after="100" w:afterAutospacing="1" w:line="240" w:lineRule="auto"/>
    </w:pPr>
    <w:rPr>
      <w:rFonts w:ascii="Times New Roman" w:hAnsi="Times New Roman" w:cs="Times New Roman" w:eastAsiaTheme="minorEastAsia"/>
      <w:sz w:val="24"/>
      <w:szCs w:val="24"/>
    </w:rPr>
  </w:style>
  <w:style w:type="table" w:styleId="MediumList1-Accent1">
    <w:name w:val="Medium List 1 Accent 1"/>
    <w:basedOn w:val="TableNormal"/>
    <w:uiPriority w:val="65"/>
    <w:rsid w:val="009F6BD1"/>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BalloonText">
    <w:name w:val="Balloon Text"/>
    <w:basedOn w:val="Normal"/>
    <w:link w:val="BalloonTextChar"/>
    <w:uiPriority w:val="99"/>
    <w:semiHidden/>
    <w:unhideWhenUsed/>
    <w:rsid w:val="0023451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3451E"/>
    <w:rPr>
      <w:rFonts w:ascii="Tahoma" w:hAnsi="Tahoma" w:cs="Tahoma"/>
      <w:sz w:val="16"/>
      <w:szCs w:val="16"/>
    </w:rPr>
  </w:style>
  <w:style w:type="table" w:styleId="MediumList2">
    <w:name w:val="Medium List 2"/>
    <w:basedOn w:val="TableNormal"/>
    <w:uiPriority w:val="66"/>
    <w:rsid w:val="00E46003"/>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Style1" w:customStyle="1">
    <w:name w:val="Style1"/>
    <w:basedOn w:val="Title"/>
    <w:qFormat/>
    <w:rsid w:val="00037F4E"/>
    <w:pPr>
      <w:numPr>
        <w:numId w:val="4"/>
      </w:numPr>
      <w:tabs>
        <w:tab w:val="clear" w:pos="709"/>
      </w:tabs>
      <w:ind w:left="0" w:firstLine="0"/>
    </w:pPr>
  </w:style>
  <w:style w:type="paragraph" w:styleId="Style2" w:customStyle="1">
    <w:name w:val="Style2"/>
    <w:basedOn w:val="Normal"/>
    <w:qFormat/>
    <w:rsid w:val="00037F4E"/>
    <w:pPr>
      <w:widowControl w:val="0"/>
      <w:numPr>
        <w:ilvl w:val="2"/>
        <w:numId w:val="4"/>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11" w:customStyle="1">
    <w:name w:val="Style3.1.1"/>
    <w:basedOn w:val="Normal"/>
    <w:qFormat/>
    <w:rsid w:val="00037F4E"/>
    <w:pPr>
      <w:numPr>
        <w:ilvl w:val="4"/>
        <w:numId w:val="4"/>
      </w:numPr>
      <w:overflowPunct w:val="0"/>
      <w:autoSpaceDE w:val="0"/>
      <w:autoSpaceDN w:val="0"/>
      <w:adjustRightInd w:val="0"/>
      <w:spacing w:after="120" w:line="240" w:lineRule="auto"/>
      <w:jc w:val="both"/>
    </w:pPr>
    <w:rPr>
      <w:rFonts w:ascii="Arial" w:hAnsi="Arial" w:eastAsia="Times New Roman" w:cs="Arial"/>
      <w:bCs/>
      <w:szCs w:val="20"/>
      <w:lang w:val="en-GB"/>
    </w:rPr>
  </w:style>
  <w:style w:type="paragraph" w:styleId="Style4" w:customStyle="1">
    <w:name w:val="Style4"/>
    <w:basedOn w:val="Normal"/>
    <w:qFormat/>
    <w:rsid w:val="00037F4E"/>
    <w:pPr>
      <w:widowControl w:val="0"/>
      <w:numPr>
        <w:ilvl w:val="6"/>
        <w:numId w:val="4"/>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2a" w:customStyle="1">
    <w:name w:val="Style2a"/>
    <w:basedOn w:val="Normal"/>
    <w:qFormat/>
    <w:rsid w:val="00037F4E"/>
    <w:pPr>
      <w:widowControl w:val="0"/>
      <w:numPr>
        <w:ilvl w:val="3"/>
        <w:numId w:val="4"/>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a" w:customStyle="1">
    <w:name w:val="Style3a"/>
    <w:basedOn w:val="Style311"/>
    <w:qFormat/>
    <w:rsid w:val="00037F4E"/>
    <w:pPr>
      <w:numPr>
        <w:ilvl w:val="5"/>
      </w:numPr>
    </w:pPr>
  </w:style>
  <w:style w:type="paragraph" w:styleId="Style4a" w:customStyle="1">
    <w:name w:val="Style4a"/>
    <w:basedOn w:val="Style3a"/>
    <w:qFormat/>
    <w:rsid w:val="00037F4E"/>
    <w:pPr>
      <w:numPr>
        <w:ilvl w:val="7"/>
      </w:numPr>
      <w:tabs>
        <w:tab w:val="num" w:pos="360"/>
      </w:tabs>
    </w:pPr>
  </w:style>
  <w:style w:type="paragraph" w:styleId="Title">
    <w:name w:val="Title"/>
    <w:basedOn w:val="Normal"/>
    <w:next w:val="Normal"/>
    <w:link w:val="TitleChar"/>
    <w:uiPriority w:val="10"/>
    <w:qFormat/>
    <w:rsid w:val="00037F4E"/>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037F4E"/>
    <w:rPr>
      <w:rFonts w:asciiTheme="majorHAnsi" w:hAnsiTheme="majorHAnsi" w:eastAsiaTheme="majorEastAsia"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093554">
      <w:bodyDiv w:val="1"/>
      <w:marLeft w:val="0"/>
      <w:marRight w:val="0"/>
      <w:marTop w:val="0"/>
      <w:marBottom w:val="0"/>
      <w:divBdr>
        <w:top w:val="none" w:sz="0" w:space="0" w:color="auto"/>
        <w:left w:val="none" w:sz="0" w:space="0" w:color="auto"/>
        <w:bottom w:val="none" w:sz="0" w:space="0" w:color="auto"/>
        <w:right w:val="none" w:sz="0" w:space="0" w:color="auto"/>
      </w:divBdr>
    </w:div>
    <w:div w:id="182323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HS</ap:Manager>
  <ap:Company>RG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RG ; dell</dc:creator>
  <keywords/>
  <dc:description/>
  <lastModifiedBy>Amna Dar</lastModifiedBy>
  <revision>42</revision>
  <dcterms:created xsi:type="dcterms:W3CDTF">2017-02-22T17:58:00.0000000Z</dcterms:created>
  <dcterms:modified xsi:type="dcterms:W3CDTF">2026-04-30T10:32:51.9929965Z</dcterms:modified>
  <category/>
</coreProperties>
</file>